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5" w:rsidRPr="00BD1AA3" w:rsidRDefault="001B73D5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1B73D5" w:rsidRPr="00BD1AA3" w:rsidRDefault="001B73D5" w:rsidP="007C5794">
      <w:pPr>
        <w:ind w:left="-142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>Partner Search</w:t>
      </w:r>
      <w:r w:rsidRPr="00BD1AA3">
        <w:rPr>
          <w:rFonts w:ascii="Calibri" w:hAnsi="Calibri" w:cs="Arial"/>
          <w:b/>
          <w:bCs/>
          <w:sz w:val="40"/>
          <w:szCs w:val="40"/>
        </w:rPr>
        <w:t xml:space="preserve"> offer in Horizon 2020</w:t>
      </w:r>
    </w:p>
    <w:p w:rsidR="001B73D5" w:rsidRDefault="001B73D5" w:rsidP="007C5794">
      <w:pPr>
        <w:ind w:left="-142"/>
        <w:jc w:val="center"/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Date (</w:t>
      </w:r>
      <w:r w:rsidRPr="005268A1">
        <w:rPr>
          <w:rFonts w:ascii="Calibri" w:hAnsi="Calibri" w:cs="Arial"/>
          <w:b/>
          <w:sz w:val="24"/>
          <w:szCs w:val="24"/>
        </w:rPr>
        <w:t>2014/0</w:t>
      </w:r>
      <w:r>
        <w:rPr>
          <w:rFonts w:ascii="Calibri" w:hAnsi="Calibri" w:cs="Arial"/>
          <w:b/>
          <w:sz w:val="24"/>
          <w:szCs w:val="24"/>
        </w:rPr>
        <w:t>7</w:t>
      </w:r>
      <w:r w:rsidRPr="005268A1">
        <w:rPr>
          <w:rFonts w:ascii="Calibri" w:hAnsi="Calibri" w:cs="Arial"/>
          <w:b/>
          <w:sz w:val="24"/>
          <w:szCs w:val="24"/>
        </w:rPr>
        <w:t>/</w:t>
      </w:r>
      <w:r>
        <w:rPr>
          <w:rFonts w:ascii="Calibri" w:hAnsi="Calibri" w:cs="Arial"/>
          <w:b/>
          <w:sz w:val="24"/>
          <w:szCs w:val="24"/>
        </w:rPr>
        <w:t>14</w:t>
      </w:r>
      <w:r w:rsidRPr="00BD1AA3">
        <w:rPr>
          <w:rFonts w:ascii="Calibri" w:hAnsi="Calibri" w:cs="Arial"/>
          <w:b/>
          <w:sz w:val="24"/>
          <w:szCs w:val="24"/>
        </w:rPr>
        <w:t>)</w:t>
      </w:r>
    </w:p>
    <w:p w:rsidR="001B73D5" w:rsidRPr="00BD1AA3" w:rsidRDefault="001B73D5" w:rsidP="007C5794">
      <w:pPr>
        <w:ind w:left="-142"/>
        <w:jc w:val="center"/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</w:t>
      </w:r>
      <w:r w:rsidRPr="00BD1AA3">
        <w:rPr>
          <w:rFonts w:ascii="Calibri" w:hAnsi="Calibri" w:cs="Arial"/>
          <w:b/>
          <w:color w:val="FF0000"/>
          <w:sz w:val="24"/>
          <w:szCs w:val="24"/>
        </w:rPr>
        <w:t xml:space="preserve">  </w:t>
      </w:r>
      <w:r w:rsidRPr="00BD1AA3">
        <w:rPr>
          <w:rFonts w:ascii="Calibri" w:hAnsi="Calibri" w:cs="Arial"/>
          <w:b/>
          <w:sz w:val="24"/>
          <w:szCs w:val="24"/>
        </w:rPr>
        <w:t>Description of the expertise offered (up to 1000 characters)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Pr="00943061" w:rsidRDefault="001B73D5" w:rsidP="00020C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Structural analysis and stability of DNA and RNA alternative structural motifs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have been 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our main focus of interest for the last decade; e.g. cruciform, Z-DNA and G-quadruplex. 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Short sequences can fold into a wide variety of different structures, some of which display very high affinities toward specific target molecules such as small ligands, proteins (transcription factors), nucleic acids, cells and cell surface proteins; there is even some evidence of affinities to bacteria and viruses. These structures, commonly known as aptamers, demonstrate levels of specificity which are comparable to antibodies. Aptameric G-quadruplexes have also shown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 xml:space="preserve"> a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great potential for the further development of nano-devices, such as basic components in microarrays, microfluidics, biosensors and electrochemical assays. Therefore, G-quadruplexes are one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>s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of the most attractive structures because they also play a key role during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 xml:space="preserve"> the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DNA/RNA processing in cellular systems. 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Many factors influence the formation of this structure, e.g. concentration of monovalent metal ions, dehydrating agents and various ligands. Scientific interest </w:t>
            </w:r>
            <w:r>
              <w:rPr>
                <w:rFonts w:ascii="Calibri" w:hAnsi="Calibri"/>
                <w:b/>
                <w:sz w:val="20"/>
                <w:szCs w:val="20"/>
              </w:rPr>
              <w:t>in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 such ligand</w:t>
            </w: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 rapidly increases due to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their 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anticancerogenic potential.  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Keywords describing the expertise offered (up to 10 words)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rPr>
          <w:trHeight w:val="788"/>
        </w:trPr>
        <w:tc>
          <w:tcPr>
            <w:tcW w:w="9606" w:type="dxa"/>
          </w:tcPr>
          <w:p w:rsidR="001B73D5" w:rsidRPr="000A709B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A709B">
              <w:rPr>
                <w:rFonts w:ascii="Calibri" w:hAnsi="Calibri" w:cs="Arial"/>
                <w:b/>
                <w:sz w:val="20"/>
                <w:szCs w:val="20"/>
              </w:rPr>
              <w:t xml:space="preserve">Alternative structural motifs in DNA and RNA, DNA-ligand interactions, G-quadruplexes, aptamers, stability, topology, biosensors, circular dichroism, electrophoresis, human papillomaviruses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  <w:lang w:val="en-US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  <w:lang w:val="en-US"/>
        </w:rPr>
        <w:t>Potential Contribution to the Project Proposal: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1B73D5" w:rsidRPr="00BD1AA3" w:rsidTr="00B705C2">
        <w:tc>
          <w:tcPr>
            <w:tcW w:w="9606" w:type="dxa"/>
          </w:tcPr>
          <w:p w:rsidR="001B73D5" w:rsidRPr="00B705C2" w:rsidRDefault="001B73D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3103"/>
            </w:tblGrid>
            <w:tr w:rsidR="001B73D5" w:rsidTr="00B705C2">
              <w:tc>
                <w:tcPr>
                  <w:tcW w:w="0" w:type="auto"/>
                </w:tcPr>
                <w:bookmarkStart w:id="1" w:name="Začiarkov1"/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Research development    </w:t>
                  </w:r>
                </w:p>
              </w:tc>
            </w:tr>
            <w:bookmarkStart w:id="2" w:name="Začiarkov2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Innovation</w:t>
                  </w:r>
                </w:p>
              </w:tc>
            </w:tr>
            <w:bookmarkStart w:id="3" w:name="Začiarkov3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Prototype / Model   </w:t>
                  </w:r>
                </w:p>
              </w:tc>
            </w:tr>
            <w:bookmarkStart w:id="4" w:name="Začiarkov4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IPR Know-How   </w:t>
                  </w:r>
                </w:p>
              </w:tc>
            </w:tr>
            <w:bookmarkStart w:id="5" w:name="Začiarkov5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Dissemination and Outreach       </w:t>
                  </w:r>
                </w:p>
              </w:tc>
            </w:tr>
            <w:bookmarkStart w:id="6" w:name="Začiarkov6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Capacity</w:t>
                      </w:r>
                    </w:smartTag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Building</w:t>
                      </w:r>
                    </w:smartTag>
                  </w:smartTag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  <w:bookmarkStart w:id="7" w:name="Začiarkov7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Hosting/Sending Secondments        </w:t>
                  </w:r>
                </w:p>
              </w:tc>
            </w:tr>
            <w:bookmarkStart w:id="8" w:name="Začiarkov8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Networking</w:t>
                  </w:r>
                </w:p>
              </w:tc>
            </w:tr>
            <w:bookmarkStart w:id="9" w:name="Začiarkov9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705C2" w:rsidRDefault="001B73D5" w:rsidP="000279C1">
            <w:pPr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color w:val="FF0000"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 R</w:t>
      </w:r>
      <w:r w:rsidRPr="00BD1AA3">
        <w:rPr>
          <w:rFonts w:ascii="Calibri" w:hAnsi="Calibri" w:cs="Arial"/>
          <w:b/>
          <w:sz w:val="24"/>
          <w:szCs w:val="24"/>
        </w:rPr>
        <w:t xml:space="preserve">elevant topic in work programme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PHC-16-2015: Tools and technologies for advanced therapies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PHC-33-2015: New approaches to improve predictive human safety testing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PHC-03-2015: Understanding common mechanisms of diseases and their relevance in co-morbidities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6A3A">
              <w:rPr>
                <w:rFonts w:ascii="Calibri" w:hAnsi="Calibri" w:cs="Arial"/>
                <w:b/>
                <w:sz w:val="20"/>
                <w:szCs w:val="20"/>
              </w:rPr>
              <w:t>PHC-09-2015: PHC 9 – 2015: Vaccine development for poverty-related and neglected infectious diseases: HIV/AIDS (RIA)</w:t>
            </w:r>
          </w:p>
          <w:p w:rsidR="001B73D5" w:rsidRPr="00AE6A3A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6A3A">
              <w:rPr>
                <w:rFonts w:ascii="Calibri" w:hAnsi="Calibri" w:cs="Arial"/>
                <w:b/>
                <w:sz w:val="20"/>
                <w:szCs w:val="20"/>
              </w:rPr>
              <w:t>HCO-12-2015: ERA NET: Antimicrobial resistance (ERA-NET Co-fund)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Former participation in FP or other international cooperation projects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Pr="00781CAF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81CAF">
              <w:rPr>
                <w:rFonts w:ascii="Calibri" w:hAnsi="Calibri" w:cs="Arial"/>
                <w:b/>
                <w:sz w:val="20"/>
                <w:szCs w:val="20"/>
              </w:rPr>
              <w:t>Bio-NMR Intranet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781CAF">
              <w:rPr>
                <w:rFonts w:ascii="Calibri" w:hAnsi="Calibri" w:cs="Arial"/>
                <w:b/>
                <w:sz w:val="20"/>
                <w:szCs w:val="20"/>
              </w:rPr>
              <w:t>Structures of G-quadruplexes originating from Human papilloma viruses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Organisation information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Organisation and country:</w:t>
            </w:r>
          </w:p>
          <w:p w:rsidR="001B73D5" w:rsidRPr="005268A1" w:rsidRDefault="001B73D5" w:rsidP="000A709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Dept. of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Biochemistry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at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Institution of 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>Chemistry,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Faculty of Sciences, </w:t>
            </w:r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Pavol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Josef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Safarik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Calibri" w:hAnsi="Calibri" w:cs="Arial"/>
                  <w:b/>
                  <w:sz w:val="20"/>
                  <w:szCs w:val="20"/>
                </w:rPr>
                <w:t>University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in </w:t>
            </w:r>
            <w:smartTag w:uri="urn:schemas-microsoft-com:office:smarttags" w:element="City">
              <w:r>
                <w:rPr>
                  <w:rFonts w:ascii="Calibri" w:hAnsi="Calibri" w:cs="Arial"/>
                  <w:b/>
                  <w:sz w:val="20"/>
                  <w:szCs w:val="20"/>
                </w:rPr>
                <w:t>Kosice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268A1">
                  <w:rPr>
                    <w:rFonts w:ascii="Calibri" w:hAnsi="Calibri" w:cs="Arial"/>
                    <w:b/>
                    <w:sz w:val="20"/>
                    <w:szCs w:val="20"/>
                  </w:rPr>
                  <w:t>Slovak</w:t>
                </w:r>
              </w:smartTag>
              <w:r w:rsidRPr="005268A1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268A1">
                  <w:rPr>
                    <w:rFonts w:ascii="Calibri" w:hAnsi="Calibri" w:cs="Arial"/>
                    <w:b/>
                    <w:sz w:val="20"/>
                    <w:szCs w:val="20"/>
                  </w:rPr>
                  <w:t>Republic</w:t>
                </w:r>
              </w:smartTag>
            </w:smartTag>
          </w:p>
          <w:p w:rsidR="001B73D5" w:rsidRPr="00BD1AA3" w:rsidRDefault="001B73D5" w:rsidP="0042044A">
            <w:pPr>
              <w:rPr>
                <w:rFonts w:ascii="Calibri" w:hAnsi="Calibri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Type of organisation: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1875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Enterprise</w:t>
                      </w:r>
                    </w:smartTag>
                  </w:smartTag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SME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Academic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Research institute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Public Body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Former participation in FP European projects?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459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YES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Web address:</w:t>
            </w:r>
          </w:p>
          <w:p w:rsidR="001B73D5" w:rsidRDefault="000F35A4" w:rsidP="0042044A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hyperlink r:id="rId8" w:history="1">
              <w:r w:rsidR="001B73D5" w:rsidRPr="0044470A">
                <w:rPr>
                  <w:rStyle w:val="Hypertextovprepojenie"/>
                  <w:rFonts w:ascii="Calibri" w:hAnsi="Calibri" w:cs="Arial"/>
                  <w:b/>
                  <w:sz w:val="20"/>
                  <w:szCs w:val="20"/>
                </w:rPr>
                <w:t>http://www.upjs.sk/en/faculty-of-science/</w:t>
              </w:r>
            </w:hyperlink>
            <w:r w:rsidR="001B73D5">
              <w:rPr>
                <w:rFonts w:ascii="Calibri" w:hAnsi="Calibri" w:cs="Arial"/>
                <w:b/>
                <w:color w:val="0000FF"/>
                <w:sz w:val="20"/>
                <w:szCs w:val="20"/>
              </w:rPr>
              <w:t xml:space="preserve"> or  </w:t>
            </w:r>
            <w:hyperlink r:id="rId9" w:history="1">
              <w:r w:rsidR="001B73D5" w:rsidRPr="0044470A">
                <w:rPr>
                  <w:rStyle w:val="Hypertextovprepojenie"/>
                  <w:rFonts w:ascii="Calibri" w:hAnsi="Calibri" w:cs="Arial"/>
                  <w:b/>
                  <w:sz w:val="20"/>
                  <w:szCs w:val="20"/>
                </w:rPr>
                <w:t>http://kosice.upjs.sk/~kbch/document.php?name=links&amp;lang=sk</w:t>
              </w:r>
            </w:hyperlink>
          </w:p>
          <w:p w:rsidR="001B73D5" w:rsidRPr="00D0036E" w:rsidRDefault="001B73D5" w:rsidP="0042044A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Description of the organisation:</w:t>
            </w:r>
          </w:p>
          <w:p w:rsidR="001B73D5" w:rsidRPr="00D0036E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Pavol</w:t>
              </w:r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Jozef</w:t>
              </w:r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Šafárik</w:t>
              </w:r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University</w:t>
              </w:r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was established in 1959 as the second classical University in </w:t>
            </w:r>
            <w:smartTag w:uri="urn:schemas-microsoft-com:office:smarttags" w:element="place">
              <w:smartTag w:uri="urn:schemas-microsoft-com:office:smarttags" w:element="country-region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Slovakia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. The current structure of  </w:t>
            </w:r>
            <w:smartTag w:uri="urn:schemas-microsoft-com:office:smarttags" w:element="place"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P.</w:t>
                </w:r>
              </w:smartTag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J.</w:t>
                </w:r>
              </w:smartTag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Šafárik</w:t>
                </w:r>
              </w:smartTag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University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includes four faculties – Faculty of Medicine, Faculty of Science, Faculty of Law and Faculty of Public Administration. At our University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there is 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>studying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more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than 5 700 students.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There are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1250 University staff members (500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teachers and 95 research staff)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1B73D5" w:rsidRPr="00D0036E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The University provides education in three main cycles - bachelor’s, master’s, doctor´s and PhD. studies in different fields. The process of education is provided in both, Slovak and English language.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 w:cs="Arial"/>
                    <w:b/>
                    <w:sz w:val="20"/>
                    <w:szCs w:val="20"/>
                  </w:rPr>
                  <w:t>Safarik</w:t>
                </w:r>
              </w:smartTag>
              <w:r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University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in Košice provides higher education based on the newest scientific findings in a wide international context. The University co-operates very intensively with academic institutions all around the world.</w:t>
            </w:r>
          </w:p>
          <w:p w:rsidR="001B73D5" w:rsidRPr="00F922B8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Pr="00F922B8" w:rsidRDefault="001B73D5" w:rsidP="00F922B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Institute of Chemistry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at the Faculty of Sciences is one of the 5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institutions c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overing the fundamental research activities at the university. Our department of Biochemistry is one of the smallest departments.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The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department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is included in the Section II - The Life and Chemical Sciences. In the frame of the accreditation of all the scientific institutions based on the Act of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universities and Slovak academy of Science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Faculty of Sciences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is ranged in the category A*, i. e. the excellent organization with the greater part of research fulfilling the international standard.</w:t>
            </w:r>
          </w:p>
          <w:p w:rsidR="001B73D5" w:rsidRPr="00F922B8" w:rsidRDefault="001B73D5" w:rsidP="00266293">
            <w:pPr>
              <w:rPr>
                <w:rFonts w:ascii="Calibri" w:hAnsi="Calibri" w:cs="Arial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scientific activity of the Institute is currently focused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on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biochemistry of nucleic acids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research, their interaction with various ligands and developing of biomaterials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suitable for design of new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biosensors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technologies. Th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research is associated with the development of new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experimental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methods.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Most a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ctivit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ies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concentrate to the fundamental, applied and industry oriented research of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biological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systems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 xml:space="preserve">Target Partner Sought: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1B73D5" w:rsidRPr="00BD1AA3" w:rsidTr="00B705C2">
        <w:tc>
          <w:tcPr>
            <w:tcW w:w="9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"/>
              <w:gridCol w:w="377"/>
              <w:gridCol w:w="30"/>
              <w:gridCol w:w="6545"/>
            </w:tblGrid>
            <w:tr w:rsidR="001B73D5" w:rsidRPr="00BD1AA3" w:rsidTr="00BD1AA3">
              <w:trPr>
                <w:gridBefore w:val="1"/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B73D5" w:rsidRPr="00BD1AA3" w:rsidRDefault="001B73D5" w:rsidP="00BD1AA3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73D5" w:rsidTr="00B705C2">
              <w:tblPrEx>
                <w:tblCellSpacing w:w="0" w:type="nil"/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0" w:type="auto"/>
                  <w:gridSpan w:val="3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Are</w:t>
                  </w:r>
                  <w:r w:rsidRPr="00B705C2">
                    <w:rPr>
                      <w:rFonts w:ascii="Calibri" w:hAnsi="Calibri" w:cs="Arial"/>
                      <w:bCs/>
                      <w:sz w:val="24"/>
                      <w:szCs w:val="24"/>
                      <w:lang w:val="en-US"/>
                    </w:rPr>
                    <w:t xml:space="preserve"> you a coordinator of a project proposal looking for partners?</w:t>
                  </w:r>
                </w:p>
              </w:tc>
            </w:tr>
            <w:tr w:rsidR="001B73D5" w:rsidTr="00B705C2">
              <w:tblPrEx>
                <w:tblCellSpacing w:w="0" w:type="nil"/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0" w:type="auto"/>
                  <w:gridSpan w:val="3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bCs/>
                      <w:sz w:val="24"/>
                      <w:szCs w:val="24"/>
                      <w:lang w:val="en-US"/>
                    </w:rPr>
                    <w:t>Are you looking for participation in project proposal as a partner?</w:t>
                  </w:r>
                </w:p>
              </w:tc>
            </w:tr>
          </w:tbl>
          <w:p w:rsidR="001B73D5" w:rsidRPr="00B705C2" w:rsidRDefault="001B73D5" w:rsidP="00BD1AA3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705C2">
              <w:rPr>
                <w:rFonts w:ascii="Calibri" w:hAnsi="Calibri" w:cs="Arial"/>
                <w:b/>
                <w:sz w:val="20"/>
                <w:szCs w:val="20"/>
              </w:rPr>
              <w:t>Organisation details: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1875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country-region"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>Enterprise</w:t>
                    </w:r>
                  </w:smartTag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SME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Academic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Research institute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Public Body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705C2">
              <w:rPr>
                <w:rFonts w:ascii="Calibri" w:hAnsi="Calibri" w:cs="Arial"/>
                <w:b/>
                <w:sz w:val="20"/>
                <w:szCs w:val="20"/>
              </w:rPr>
              <w:t>Target Partner Country: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3723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Any Country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Third Country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country-region">
                    <w:smartTag w:uri="urn:schemas-microsoft-com:office:smarttags" w:element="country-region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Member</w:t>
                      </w:r>
                    </w:smartTag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country-region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State</w:t>
                      </w:r>
                    </w:smartTag>
                  </w:smartTag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 or Associated Country  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F35A4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Specific Country:</w:t>
                  </w:r>
                </w:p>
              </w:tc>
            </w:tr>
          </w:tbl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1B73D5" w:rsidRPr="00BD1AA3" w:rsidRDefault="001B73D5" w:rsidP="007C5794">
      <w:pPr>
        <w:ind w:left="-142"/>
        <w:rPr>
          <w:rFonts w:ascii="Calibri" w:hAnsi="Calibri" w:cs="Arial"/>
          <w:b/>
          <w:sz w:val="24"/>
          <w:szCs w:val="24"/>
          <w:highlight w:val="yellow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</w:t>
      </w:r>
      <w:r w:rsidRPr="00BD1AA3">
        <w:rPr>
          <w:rFonts w:ascii="Calibri" w:hAnsi="Calibri" w:cs="Arial"/>
          <w:b/>
          <w:sz w:val="24"/>
          <w:szCs w:val="24"/>
        </w:rPr>
        <w:t xml:space="preserve"> Contact details </w:t>
      </w:r>
    </w:p>
    <w:p w:rsidR="001B73D5" w:rsidRPr="00BD1AA3" w:rsidRDefault="001B73D5" w:rsidP="007C5794">
      <w:pPr>
        <w:rPr>
          <w:rFonts w:ascii="Calibri" w:hAnsi="Calibri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551"/>
      </w:tblGrid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Contact person: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>Prof. assoc. Viktor Viglasky, PhD.</w:t>
            </w: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Telephone: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>+421 55 2341262</w:t>
            </w: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0F35A4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hyperlink r:id="rId10" w:history="1">
              <w:r w:rsidR="001B73D5" w:rsidRPr="0000418C">
                <w:rPr>
                  <w:rStyle w:val="Hypertextovprepojenie"/>
                  <w:rFonts w:ascii="Calibri" w:hAnsi="Calibri" w:cs="Arial"/>
                  <w:b/>
                  <w:snapToGrid w:val="0"/>
                  <w:color w:val="auto"/>
                  <w:sz w:val="20"/>
                  <w:szCs w:val="20"/>
                  <w:lang w:eastAsia="de-DE"/>
                </w:rPr>
                <w:t>viktor.viglasky@upjs.sk</w:t>
              </w:r>
            </w:hyperlink>
            <w:r w:rsidR="001B73D5"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 xml:space="preserve"> or </w:t>
            </w:r>
            <w:hyperlink r:id="rId11" w:history="1">
              <w:r w:rsidR="001B73D5" w:rsidRPr="0000418C">
                <w:rPr>
                  <w:rStyle w:val="Hypertextovprepojenie"/>
                  <w:rFonts w:ascii="Calibri" w:hAnsi="Calibri" w:cs="Arial"/>
                  <w:b/>
                  <w:snapToGrid w:val="0"/>
                  <w:color w:val="auto"/>
                  <w:sz w:val="20"/>
                  <w:szCs w:val="20"/>
                  <w:lang w:eastAsia="de-DE"/>
                </w:rPr>
                <w:t>vviglasky@yahoo.com</w:t>
              </w:r>
            </w:hyperlink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Country: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00418C">
                  <w:rPr>
                    <w:rFonts w:ascii="Calibri" w:hAnsi="Calibri" w:cs="Arial"/>
                    <w:b/>
                    <w:snapToGrid w:val="0"/>
                    <w:sz w:val="20"/>
                    <w:szCs w:val="20"/>
                    <w:lang w:eastAsia="de-DE"/>
                  </w:rPr>
                  <w:t>Slovak</w:t>
                </w:r>
              </w:smartTag>
              <w:r w:rsidRPr="0000418C">
                <w:rPr>
                  <w:rFonts w:ascii="Calibri" w:hAnsi="Calibri" w:cs="Arial"/>
                  <w:b/>
                  <w:snapToGrid w:val="0"/>
                  <w:sz w:val="20"/>
                  <w:szCs w:val="20"/>
                  <w:lang w:eastAsia="de-DE"/>
                </w:rPr>
                <w:t xml:space="preserve"> </w:t>
              </w:r>
              <w:smartTag w:uri="urn:schemas-microsoft-com:office:smarttags" w:element="country-region">
                <w:r w:rsidRPr="0000418C">
                  <w:rPr>
                    <w:rFonts w:ascii="Calibri" w:hAnsi="Calibri" w:cs="Arial"/>
                    <w:b/>
                    <w:snapToGrid w:val="0"/>
                    <w:sz w:val="20"/>
                    <w:szCs w:val="20"/>
                    <w:lang w:eastAsia="de-DE"/>
                  </w:rPr>
                  <w:t>Republic</w:t>
                </w:r>
              </w:smartTag>
            </w:smartTag>
          </w:p>
        </w:tc>
      </w:tr>
    </w:tbl>
    <w:p w:rsidR="001B73D5" w:rsidRPr="00BD1AA3" w:rsidRDefault="001B73D5" w:rsidP="007C5794">
      <w:pPr>
        <w:rPr>
          <w:rFonts w:ascii="Calibri" w:hAnsi="Calibri" w:cs="Arial"/>
        </w:rPr>
      </w:pPr>
    </w:p>
    <w:p w:rsidR="001B73D5" w:rsidRPr="00167C59" w:rsidRDefault="001B73D5" w:rsidP="007C5794">
      <w:pPr>
        <w:rPr>
          <w:rFonts w:ascii="Calibri" w:hAnsi="Calibri" w:cs="Arial"/>
          <w:b/>
          <w:bCs/>
        </w:rPr>
      </w:pPr>
      <w:r w:rsidRPr="00167C59">
        <w:rPr>
          <w:rFonts w:ascii="Calibri" w:hAnsi="Calibri" w:cs="Arial"/>
          <w:b/>
          <w:bCs/>
        </w:rPr>
        <w:t>(*) Mandatory</w:t>
      </w:r>
    </w:p>
    <w:p w:rsidR="001B73D5" w:rsidRPr="00BD1AA3" w:rsidRDefault="001B73D5" w:rsidP="007C5794">
      <w:pPr>
        <w:rPr>
          <w:rFonts w:ascii="Calibri" w:hAnsi="Calibri" w:cs="Arial"/>
          <w:b/>
          <w:bCs/>
          <w:color w:val="FF0000"/>
        </w:rPr>
      </w:pPr>
    </w:p>
    <w:p w:rsidR="001B73D5" w:rsidRPr="00BD1AA3" w:rsidRDefault="001B73D5" w:rsidP="007C5794">
      <w:pPr>
        <w:rPr>
          <w:rFonts w:ascii="Calibri" w:hAnsi="Calibri" w:cs="Arial"/>
          <w:b/>
          <w:bCs/>
          <w:i/>
          <w:sz w:val="20"/>
          <w:szCs w:val="20"/>
        </w:rPr>
      </w:pPr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Please fill in the form and return it to the National Contact Point in charge. For a full list of National Contact Points </w:t>
      </w:r>
      <w:r>
        <w:rPr>
          <w:rFonts w:ascii="Calibri" w:hAnsi="Calibri" w:cs="Arial"/>
          <w:b/>
          <w:bCs/>
          <w:i/>
          <w:sz w:val="20"/>
          <w:szCs w:val="20"/>
        </w:rPr>
        <w:t xml:space="preserve">in </w:t>
      </w:r>
      <w:smartTag w:uri="urn:schemas-microsoft-com:office:smarttags" w:element="country-region">
        <w:r>
          <w:rPr>
            <w:rFonts w:ascii="Calibri" w:hAnsi="Calibri" w:cs="Arial"/>
            <w:b/>
            <w:bCs/>
            <w:i/>
            <w:sz w:val="20"/>
            <w:szCs w:val="20"/>
          </w:rPr>
          <w:t>Slovakia</w:t>
        </w:r>
      </w:smartTag>
      <w:r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visit our website </w:t>
      </w:r>
      <w:hyperlink r:id="rId12" w:history="1">
        <w:r w:rsidRPr="00BD1AA3">
          <w:rPr>
            <w:rStyle w:val="Hypertextovprepojenie"/>
            <w:rFonts w:ascii="Calibri" w:hAnsi="Calibri" w:cs="Arial"/>
            <w:b/>
            <w:bCs/>
            <w:i/>
            <w:sz w:val="20"/>
            <w:szCs w:val="20"/>
          </w:rPr>
          <w:t>http://www.cvtisr.sk/cvti-sr-vedecka-kniznica/podpora-vedy/narodne-kontaktne-body-pre-horizont-2020/kontakty.html?page_id=6725</w:t>
        </w:r>
      </w:hyperlink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 </w:t>
      </w:r>
    </w:p>
    <w:p w:rsidR="001B73D5" w:rsidRPr="00BD1AA3" w:rsidRDefault="001B73D5" w:rsidP="007C5794">
      <w:pPr>
        <w:rPr>
          <w:rFonts w:ascii="Calibri" w:hAnsi="Calibri" w:cs="Arial"/>
          <w:sz w:val="24"/>
          <w:szCs w:val="24"/>
        </w:rPr>
      </w:pPr>
    </w:p>
    <w:sectPr w:rsidR="001B73D5" w:rsidRPr="00BD1AA3" w:rsidSect="001674B8">
      <w:headerReference w:type="default" r:id="rId13"/>
      <w:footerReference w:type="default" r:id="rId14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A4" w:rsidRDefault="000F35A4" w:rsidP="00935992">
      <w:r>
        <w:separator/>
      </w:r>
    </w:p>
  </w:endnote>
  <w:endnote w:type="continuationSeparator" w:id="0">
    <w:p w:rsidR="000F35A4" w:rsidRDefault="000F35A4" w:rsidP="0093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erigo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D5" w:rsidRPr="008D603A" w:rsidRDefault="002843E3" w:rsidP="001674B8">
    <w:pPr>
      <w:pStyle w:val="Pta"/>
      <w:ind w:left="708"/>
      <w:rPr>
        <w:color w:val="25408F"/>
        <w:sz w:val="10"/>
        <w:szCs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23495</wp:posOffset>
              </wp:positionV>
              <wp:extent cx="8513445" cy="635"/>
              <wp:effectExtent l="0" t="0" r="2095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5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0.95pt;margin-top:1.85pt;width:670.35pt;height: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VjJAIAAD0EAAAOAAAAZHJzL2Uyb0RvYy54bWysU02P2yAQvVfqf0Dcs7YTO02sOKuVnfSy&#10;7Uba7Q8ggGNUDAhInKjqf+9APpRtL1XVCx48M2/ezDwWj8deogO3TmhV4ewhxYgrqplQuwp/e1uP&#10;Zhg5TxQjUite4RN3+HH58cNiMCUf605Lxi0CEOXKwVS4896USeJox3viHrThCpyttj3xcLW7hFky&#10;AHovk3GaTpNBW2asptw5+NucnXgZ8duWU//Sto57JCsM3Hw8bTy34UyWC1LuLDGdoBca5B9Y9EQo&#10;KHqDaognaG/FH1C9oFY73foHqvtEt62gPPYA3WTpb928dsTw2AsMx5nbmNz/g6VfDxuLBIPdYaRI&#10;Dyt62nsdK6MijGcwroSoWm1saJAe1at51vS7Q0rXHVE7HoPfTgZys5CRvEsJF2egyHb4ohnEEMCP&#10;szq2tg+QMAV0jCs53VbCjx5R+DkrskmeFxhR8E0nkVFCymuqsc5/5rpHwaiw85aIXedrrRSsXtss&#10;FiKHZ+cDMVJeE0JdpddCyqgAqdBQ4XkxLmKC01Kw4Axhzu62tbToQEBD4yJPZ+vYJXjuw6zeKxbB&#10;Ok7Y6mJ7IuTZhuJSBTxoDehcrLNIfszT+Wq2muWjfDxdjfK0aUZP6zofTdfZp6KZNHXdZD8DtSwv&#10;O8EYV4HdVbBZ/neCuDyds9Rukr2NIXmPHucFZK/fSDruNqzzLIytZqeNve4cNBqDL+8pPIL7O9j3&#10;r375CwAA//8DAFBLAwQUAAYACAAAACEAQnZ2huEAAAAJAQAADwAAAGRycy9kb3ducmV2LnhtbEyP&#10;TU/DMAyG70j8h8hIXKYt7fhYW5pOCMEJ7cCGNHHLGtNUNE5psq3w6+ed4Gj70evnLZej68QBh9B6&#10;UpDOEhBItTctNQreNy/TDESImozuPKGCHwywrC4vSl0Yf6Q3PKxjIziEQqEV2Bj7QspQW3Q6zHyP&#10;xLdPPzgdeRwaaQZ95HDXyXmS3EunW+IPVvf4ZLH+Wu+dgtfV9sPfmd/vNp/bxfNkY1bbSa7U9dX4&#10;+AAi4hj/YDjrszpU7LTzezJBdAqm6W2aM6vgZgHiDKR5xmV2vMhAVqX836A6AQAA//8DAFBLAQIt&#10;ABQABgAIAAAAIQC2gziS/gAAAOEBAAATAAAAAAAAAAAAAAAAAAAAAABbQ29udGVudF9UeXBlc10u&#10;eG1sUEsBAi0AFAAGAAgAAAAhADj9If/WAAAAlAEAAAsAAAAAAAAAAAAAAAAALwEAAF9yZWxzLy5y&#10;ZWxzUEsBAi0AFAAGAAgAAAAhAKBc1WMkAgAAPQQAAA4AAAAAAAAAAAAAAAAALgIAAGRycy9lMm9E&#10;b2MueG1sUEsBAi0AFAAGAAgAAAAhAEJ2dobhAAAACQEAAA8AAAAAAAAAAAAAAAAAfgQAAGRycy9k&#10;b3ducmV2LnhtbFBLBQYAAAAABAAEAPMAAACMBQAAAAA=&#10;" strokecolor="#25408f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62230</wp:posOffset>
          </wp:positionV>
          <wp:extent cx="541020" cy="544195"/>
          <wp:effectExtent l="0" t="0" r="0" b="8255"/>
          <wp:wrapNone/>
          <wp:docPr id="5" name="Obrázok 6" descr="cvt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vti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3D5" w:rsidRDefault="001B73D5" w:rsidP="001674B8">
    <w:pPr>
      <w:pStyle w:val="Pta"/>
      <w:ind w:left="708"/>
      <w:rPr>
        <w:color w:val="25408F"/>
      </w:rPr>
    </w:pPr>
    <w:r w:rsidRPr="008D603A">
      <w:rPr>
        <w:color w:val="25408F"/>
      </w:rPr>
      <w:t>Kancelária národných kontaktných bodov</w:t>
    </w:r>
  </w:p>
  <w:p w:rsidR="001B73D5" w:rsidRDefault="001B73D5" w:rsidP="001674B8">
    <w:pPr>
      <w:pStyle w:val="Pta"/>
      <w:ind w:left="708"/>
      <w:rPr>
        <w:color w:val="25408F"/>
      </w:rPr>
    </w:pPr>
    <w:r w:rsidRPr="001674B8">
      <w:rPr>
        <w:color w:val="25408F"/>
      </w:rPr>
      <w:t>Centrum ved</w:t>
    </w:r>
    <w:r>
      <w:rPr>
        <w:color w:val="25408F"/>
      </w:rPr>
      <w:t>ecko-technických informácií SR</w:t>
    </w:r>
    <w:r>
      <w:rPr>
        <w:color w:val="25408F"/>
      </w:rPr>
      <w:br/>
    </w:r>
    <w:r w:rsidRPr="001674B8">
      <w:rPr>
        <w:color w:val="25408F"/>
      </w:rPr>
      <w:t>Lamačská cesta 8/A,811 04 Bratislava</w:t>
    </w:r>
    <w:r>
      <w:rPr>
        <w:color w:val="25408F"/>
      </w:rPr>
      <w:t xml:space="preserve">; </w:t>
    </w:r>
    <w:r w:rsidRPr="001674B8">
      <w:rPr>
        <w:b/>
        <w:color w:val="25408F"/>
      </w:rPr>
      <w:t>www.cvtisr.sk, h2020@cvtisr.sk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A4" w:rsidRDefault="000F35A4" w:rsidP="00935992">
      <w:r>
        <w:separator/>
      </w:r>
    </w:p>
  </w:footnote>
  <w:footnote w:type="continuationSeparator" w:id="0">
    <w:p w:rsidR="000F35A4" w:rsidRDefault="000F35A4" w:rsidP="0093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D5" w:rsidRPr="001674B8" w:rsidRDefault="002843E3" w:rsidP="001674B8">
    <w:pPr>
      <w:rPr>
        <w:color w:val="365F91"/>
        <w:sz w:val="4"/>
        <w:szCs w:val="4"/>
        <w:lang w:val="cs-CZ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-361315</wp:posOffset>
          </wp:positionV>
          <wp:extent cx="695325" cy="596900"/>
          <wp:effectExtent l="0" t="0" r="9525" b="0"/>
          <wp:wrapNone/>
          <wp:docPr id="4" name="Obrázok 4" descr="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-361315</wp:posOffset>
          </wp:positionV>
          <wp:extent cx="1381125" cy="685800"/>
          <wp:effectExtent l="0" t="0" r="9525" b="0"/>
          <wp:wrapNone/>
          <wp:docPr id="3" name="Obrázok 3" descr="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x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D5">
      <w:rPr>
        <w:color w:val="365F91"/>
        <w:sz w:val="16"/>
        <w:szCs w:val="16"/>
        <w:lang w:val="cs-CZ"/>
      </w:rPr>
      <w:t xml:space="preserve">                                                   </w:t>
    </w:r>
    <w:r w:rsidR="001B73D5" w:rsidRPr="001674B8">
      <w:rPr>
        <w:color w:val="365F91"/>
        <w:sz w:val="4"/>
        <w:szCs w:val="4"/>
        <w:lang w:val="cs-CZ"/>
      </w:rPr>
      <w:t xml:space="preserve">            </w:t>
    </w:r>
  </w:p>
  <w:p w:rsidR="001B73D5" w:rsidRPr="001674B8" w:rsidRDefault="001B73D5" w:rsidP="001674B8">
    <w:pPr>
      <w:ind w:left="2124"/>
      <w:rPr>
        <w:rFonts w:ascii="Calibri" w:hAnsi="Calibri"/>
        <w:color w:val="25408F"/>
        <w:sz w:val="26"/>
        <w:szCs w:val="26"/>
        <w:lang w:val="cs-CZ"/>
      </w:rPr>
    </w:pPr>
    <w:r>
      <w:rPr>
        <w:rFonts w:ascii="Calibri" w:hAnsi="Calibri"/>
        <w:color w:val="25408F"/>
        <w:sz w:val="26"/>
        <w:szCs w:val="26"/>
        <w:lang w:val="cs-CZ"/>
      </w:rPr>
      <w:t xml:space="preserve">    </w:t>
    </w:r>
    <w:r w:rsidRPr="001674B8">
      <w:rPr>
        <w:rFonts w:ascii="Calibri" w:hAnsi="Calibri"/>
        <w:color w:val="25408F"/>
        <w:sz w:val="26"/>
        <w:szCs w:val="26"/>
        <w:lang w:val="cs-CZ"/>
      </w:rPr>
      <w:t>NÁRODNÝ KOORDINÁTOR PROGRAMU EÚ HORIZON 2020</w:t>
    </w:r>
  </w:p>
  <w:p w:rsidR="001B73D5" w:rsidRDefault="002843E3" w:rsidP="007C5794">
    <w:pPr>
      <w:pStyle w:val="Hlavika"/>
      <w:tabs>
        <w:tab w:val="clear" w:pos="4536"/>
        <w:tab w:val="clear" w:pos="9072"/>
        <w:tab w:val="left" w:pos="2900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142240</wp:posOffset>
              </wp:positionV>
              <wp:extent cx="8227060" cy="0"/>
              <wp:effectExtent l="5715" t="8890" r="635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70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11.2pt;width:647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yiIQIAADsEAAAOAAAAZHJzL2Uyb0RvYy54bWysU02P2jAQvVfqf7B8Z/NBYCEirFYJ9LJt&#10;kXb7A4ztJFYT27INAVX97x07gNj2UlW9OOPMzJs388arp1PfoSM3VihZ4OQhxohLqpiQTYG/vW0n&#10;C4ysI5KRTkle4DO3+Gn98cNq0DlPVas6xg0CEGnzQRe4dU7nUWRpy3tiH5TmEpy1Mj1xcDVNxAwZ&#10;AL3vojSO59GgDNNGUW4t/K1GJ14H/Lrm1H2ta8sd6goM3Fw4TTj3/ozWK5I3huhW0AsN8g8seiIk&#10;FL1BVcQRdDDiD6heUKOsqt0DVX2k6lpQHnqAbpL4t25eW6J56AWGY/VtTPb/wdIvx51BghU4xUiS&#10;HiR6PjgVKqOpH8+gbQ5RpdwZ3yA9yVf9ouh3i6QqWyIbHoLfzhpyE58RvUvxF6uhyH74rBjEEMAP&#10;szrVpveQMAV0CpKcb5Lwk0MUfi7S9DGeg3L06otIfk3UxrpPXPXIGwW2zhDRtK5UUoLwyiShDDm+&#10;WOdpkfya4KtKtRVdF/TvJBoKPJ/O4pBgVSeYd/owa5p92Rl0JLBB0/lsuxx7BM99mFEHyQJYywnb&#10;XGxHRDfaULyTHg8aAzoXa1yRH8t4uVlsFtkkS+ebSRZX1eR5W2aT+TZ5nFXTqiyr5KenlmR5Kxjj&#10;0rO7rmuS/d06XB7OuGi3hb2NIXqPHuYFZK/fQDoo68Uc12Kv2HlnrorDhobgy2vyT+D+Dvb9m1//&#10;AgAA//8DAFBLAwQUAAYACAAAACEAwVnznd8AAAALAQAADwAAAGRycy9kb3ducmV2LnhtbEyPwUrD&#10;QBCG74LvsIzgrd0khlhjNiUUiicFq9DrNjsmodnZmN028e2d4sEeZ+bjn+8v1rPtxRlH3zlSEC8j&#10;EEi1Mx01Cj4/tosVCB80Gd07QgU/6GFd3t4UOjduonc870IjOIR8rhW0IQy5lL5u0Wq/dAMS377c&#10;aHXgcWykGfXE4baXSRRl0uqO+EOrB9y0WB93J6vg6WWMZFVlyXG7/9487NPp9Y191P3dXD2DCDiH&#10;fxgu+qwOJTsd3ImMF72CRZw+ZswqSJIUxIWI0xXXO/xtZFnI6w7lLwAAAP//AwBQSwECLQAUAAYA&#10;CAAAACEAtoM4kv4AAADhAQAAEwAAAAAAAAAAAAAAAAAAAAAAW0NvbnRlbnRfVHlwZXNdLnhtbFBL&#10;AQItABQABgAIAAAAIQA4/SH/1gAAAJQBAAALAAAAAAAAAAAAAAAAAC8BAABfcmVscy8ucmVsc1BL&#10;AQItABQABgAIAAAAIQDIysyiIQIAADsEAAAOAAAAAAAAAAAAAAAAAC4CAABkcnMvZTJvRG9jLnht&#10;bFBLAQItABQABgAIAAAAIQDBWfOd3wAAAAsBAAAPAAAAAAAAAAAAAAAAAHsEAABkcnMvZG93bnJl&#10;di54bWxQSwUGAAAAAAQABADzAAAAhwUAAAAA&#10;" strokecolor="#365f91" strokeweight=".5pt"/>
          </w:pict>
        </mc:Fallback>
      </mc:AlternateContent>
    </w:r>
    <w:r w:rsidR="001B73D5">
      <w:tab/>
    </w:r>
  </w:p>
  <w:p w:rsidR="001B73D5" w:rsidRDefault="001B73D5" w:rsidP="007C5794">
    <w:pPr>
      <w:pStyle w:val="Hlavika"/>
      <w:tabs>
        <w:tab w:val="clear" w:pos="4536"/>
        <w:tab w:val="clear" w:pos="9072"/>
        <w:tab w:val="left" w:pos="2900"/>
      </w:tabs>
    </w:pPr>
  </w:p>
  <w:p w:rsidR="001B73D5" w:rsidRDefault="001B73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C4A"/>
    <w:multiLevelType w:val="hybridMultilevel"/>
    <w:tmpl w:val="A0A42ABA"/>
    <w:lvl w:ilvl="0" w:tplc="041B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1">
    <w:nsid w:val="2B784308"/>
    <w:multiLevelType w:val="multilevel"/>
    <w:tmpl w:val="926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2"/>
    <w:rsid w:val="00000AD3"/>
    <w:rsid w:val="0000418C"/>
    <w:rsid w:val="000050C6"/>
    <w:rsid w:val="00012B36"/>
    <w:rsid w:val="00020CDD"/>
    <w:rsid w:val="000279C1"/>
    <w:rsid w:val="00046DA4"/>
    <w:rsid w:val="00065596"/>
    <w:rsid w:val="000A709B"/>
    <w:rsid w:val="000C499F"/>
    <w:rsid w:val="000F35A4"/>
    <w:rsid w:val="00151AEE"/>
    <w:rsid w:val="001674B8"/>
    <w:rsid w:val="00167C59"/>
    <w:rsid w:val="001A7C1A"/>
    <w:rsid w:val="001B73D5"/>
    <w:rsid w:val="001F5390"/>
    <w:rsid w:val="00233535"/>
    <w:rsid w:val="00266293"/>
    <w:rsid w:val="002843E3"/>
    <w:rsid w:val="0028743C"/>
    <w:rsid w:val="002D1585"/>
    <w:rsid w:val="00300183"/>
    <w:rsid w:val="0038549A"/>
    <w:rsid w:val="003E2B34"/>
    <w:rsid w:val="0042044A"/>
    <w:rsid w:val="0044470A"/>
    <w:rsid w:val="004A53B0"/>
    <w:rsid w:val="004B2DE0"/>
    <w:rsid w:val="004E5990"/>
    <w:rsid w:val="0050726D"/>
    <w:rsid w:val="00517ABB"/>
    <w:rsid w:val="005268A1"/>
    <w:rsid w:val="00576F95"/>
    <w:rsid w:val="00591686"/>
    <w:rsid w:val="005F1294"/>
    <w:rsid w:val="006324E9"/>
    <w:rsid w:val="00670140"/>
    <w:rsid w:val="0068798D"/>
    <w:rsid w:val="006B0491"/>
    <w:rsid w:val="006D2B7B"/>
    <w:rsid w:val="00714CB9"/>
    <w:rsid w:val="00717470"/>
    <w:rsid w:val="0073317E"/>
    <w:rsid w:val="00743DCD"/>
    <w:rsid w:val="0075093A"/>
    <w:rsid w:val="00761C71"/>
    <w:rsid w:val="00781CAF"/>
    <w:rsid w:val="007C5794"/>
    <w:rsid w:val="007E0AFE"/>
    <w:rsid w:val="00804410"/>
    <w:rsid w:val="0081209F"/>
    <w:rsid w:val="0084355D"/>
    <w:rsid w:val="008537A2"/>
    <w:rsid w:val="00891DBC"/>
    <w:rsid w:val="008B4A49"/>
    <w:rsid w:val="008D603A"/>
    <w:rsid w:val="008F3B2C"/>
    <w:rsid w:val="00935992"/>
    <w:rsid w:val="009405FC"/>
    <w:rsid w:val="00943061"/>
    <w:rsid w:val="00950D70"/>
    <w:rsid w:val="009C567D"/>
    <w:rsid w:val="009D003D"/>
    <w:rsid w:val="009E36EC"/>
    <w:rsid w:val="00AE6A3A"/>
    <w:rsid w:val="00AF0BD2"/>
    <w:rsid w:val="00B705C2"/>
    <w:rsid w:val="00BA5EB9"/>
    <w:rsid w:val="00BD1AA3"/>
    <w:rsid w:val="00C14F6A"/>
    <w:rsid w:val="00C508D7"/>
    <w:rsid w:val="00D0036E"/>
    <w:rsid w:val="00D24D51"/>
    <w:rsid w:val="00D2559F"/>
    <w:rsid w:val="00D2577B"/>
    <w:rsid w:val="00D72288"/>
    <w:rsid w:val="00D851EE"/>
    <w:rsid w:val="00DA03E1"/>
    <w:rsid w:val="00DB63D2"/>
    <w:rsid w:val="00E56707"/>
    <w:rsid w:val="00E610A8"/>
    <w:rsid w:val="00E653CB"/>
    <w:rsid w:val="00E85B9F"/>
    <w:rsid w:val="00E9679D"/>
    <w:rsid w:val="00EB2740"/>
    <w:rsid w:val="00EF1B14"/>
    <w:rsid w:val="00F02174"/>
    <w:rsid w:val="00F203CE"/>
    <w:rsid w:val="00F224FE"/>
    <w:rsid w:val="00F31A9A"/>
    <w:rsid w:val="00F8240E"/>
    <w:rsid w:val="00F922B8"/>
    <w:rsid w:val="00FC5BEB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794"/>
    <w:rPr>
      <w:rFonts w:ascii="Amerigo BT" w:eastAsia="Times New Roman" w:hAnsi="Amerigo BT"/>
      <w:lang w:val="en-GB" w:eastAsia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35992"/>
    <w:rPr>
      <w:rFonts w:cs="Times New Roman"/>
    </w:rPr>
  </w:style>
  <w:style w:type="paragraph" w:styleId="Pta">
    <w:name w:val="footer"/>
    <w:basedOn w:val="Normlny"/>
    <w:link w:val="PtaChar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35992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935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59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84355D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C5794"/>
    <w:rPr>
      <w:rFonts w:ascii="Times New Roman" w:eastAsia="Times New Roman" w:hAnsi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99"/>
    <w:qFormat/>
    <w:rsid w:val="00AF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794"/>
    <w:rPr>
      <w:rFonts w:ascii="Amerigo BT" w:eastAsia="Times New Roman" w:hAnsi="Amerigo BT"/>
      <w:lang w:val="en-GB" w:eastAsia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35992"/>
    <w:rPr>
      <w:rFonts w:cs="Times New Roman"/>
    </w:rPr>
  </w:style>
  <w:style w:type="paragraph" w:styleId="Pta">
    <w:name w:val="footer"/>
    <w:basedOn w:val="Normlny"/>
    <w:link w:val="PtaChar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35992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935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59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84355D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C5794"/>
    <w:rPr>
      <w:rFonts w:ascii="Times New Roman" w:eastAsia="Times New Roman" w:hAnsi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99"/>
    <w:qFormat/>
    <w:rsid w:val="00AF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js.sk/en/faculty-of-scienc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vtisr.sk/cvti-sr-vedecka-kniznica/podpora-vedy/narodne-kontaktne-body-pre-horizont-2020/kontakty.html?page_id=67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viglasky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.viglasky@upj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sice.upjs.sk/~kbch/document.php?name=links&amp;lang=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Partner Search offer in Horizon 2020</vt:lpstr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offer in Horizon 2020</dc:title>
  <dc:creator>petras</dc:creator>
  <cp:lastModifiedBy>robo</cp:lastModifiedBy>
  <cp:revision>2</cp:revision>
  <dcterms:created xsi:type="dcterms:W3CDTF">2014-07-16T06:20:00Z</dcterms:created>
  <dcterms:modified xsi:type="dcterms:W3CDTF">2014-07-16T06:20:00Z</dcterms:modified>
</cp:coreProperties>
</file>