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FB" w:rsidRPr="009511CD" w:rsidRDefault="001C52FB" w:rsidP="005B3EA1">
      <w:pPr>
        <w:jc w:val="center"/>
        <w:rPr>
          <w:sz w:val="32"/>
          <w:szCs w:val="32"/>
        </w:rPr>
      </w:pPr>
      <w:r w:rsidRPr="009511CD">
        <w:rPr>
          <w:sz w:val="32"/>
          <w:szCs w:val="32"/>
        </w:rPr>
        <w:t xml:space="preserve">Dzień informacyjny konkursów </w:t>
      </w:r>
      <w:r w:rsidRPr="009511CD">
        <w:rPr>
          <w:i/>
          <w:iCs/>
          <w:sz w:val="32"/>
          <w:szCs w:val="32"/>
        </w:rPr>
        <w:t xml:space="preserve">Smart, </w:t>
      </w:r>
      <w:proofErr w:type="spellStart"/>
      <w:r w:rsidRPr="009511CD">
        <w:rPr>
          <w:i/>
          <w:iCs/>
          <w:sz w:val="32"/>
          <w:szCs w:val="32"/>
        </w:rPr>
        <w:t>green</w:t>
      </w:r>
      <w:proofErr w:type="spellEnd"/>
      <w:r w:rsidRPr="009511CD">
        <w:rPr>
          <w:i/>
          <w:iCs/>
          <w:sz w:val="32"/>
          <w:szCs w:val="32"/>
        </w:rPr>
        <w:t xml:space="preserve"> and </w:t>
      </w:r>
      <w:proofErr w:type="spellStart"/>
      <w:r w:rsidRPr="009511CD">
        <w:rPr>
          <w:i/>
          <w:iCs/>
          <w:sz w:val="32"/>
          <w:szCs w:val="32"/>
        </w:rPr>
        <w:t>integrated</w:t>
      </w:r>
      <w:proofErr w:type="spellEnd"/>
      <w:r w:rsidRPr="009511CD">
        <w:rPr>
          <w:i/>
          <w:iCs/>
          <w:sz w:val="32"/>
          <w:szCs w:val="32"/>
        </w:rPr>
        <w:t xml:space="preserve"> transport</w:t>
      </w:r>
      <w:r w:rsidRPr="009511CD">
        <w:rPr>
          <w:sz w:val="32"/>
          <w:szCs w:val="32"/>
        </w:rPr>
        <w:t xml:space="preserve"> </w:t>
      </w:r>
      <w:r w:rsidR="00EB0143">
        <w:rPr>
          <w:sz w:val="32"/>
          <w:szCs w:val="32"/>
        </w:rPr>
        <w:t xml:space="preserve">na 2016 rok </w:t>
      </w:r>
      <w:r w:rsidRPr="009511CD">
        <w:rPr>
          <w:sz w:val="32"/>
          <w:szCs w:val="32"/>
        </w:rPr>
        <w:t>program</w:t>
      </w:r>
      <w:r w:rsidR="00EB0143">
        <w:rPr>
          <w:sz w:val="32"/>
          <w:szCs w:val="32"/>
        </w:rPr>
        <w:t>u</w:t>
      </w:r>
      <w:r w:rsidRPr="009511CD">
        <w:rPr>
          <w:sz w:val="32"/>
          <w:szCs w:val="32"/>
        </w:rPr>
        <w:t xml:space="preserve"> Horyzont 2020</w:t>
      </w:r>
    </w:p>
    <w:p w:rsidR="001C52FB" w:rsidRPr="009511CD" w:rsidRDefault="001C52FB" w:rsidP="005B3EA1">
      <w:pPr>
        <w:jc w:val="center"/>
        <w:rPr>
          <w:color w:val="00B0F0"/>
          <w:sz w:val="36"/>
          <w:szCs w:val="36"/>
          <w:u w:val="single"/>
        </w:rPr>
      </w:pPr>
      <w:r w:rsidRPr="009511CD">
        <w:rPr>
          <w:color w:val="00B0F0"/>
          <w:sz w:val="36"/>
          <w:szCs w:val="36"/>
          <w:u w:val="single"/>
        </w:rPr>
        <w:t xml:space="preserve">Transport </w:t>
      </w:r>
      <w:r w:rsidR="007B59FF">
        <w:rPr>
          <w:color w:val="00B0F0"/>
          <w:sz w:val="36"/>
          <w:szCs w:val="36"/>
          <w:u w:val="single"/>
        </w:rPr>
        <w:t>lotniczy</w:t>
      </w:r>
    </w:p>
    <w:p w:rsidR="001C52FB" w:rsidRDefault="001C52FB">
      <w:r>
        <w:t xml:space="preserve">Data: </w:t>
      </w:r>
      <w:r w:rsidR="007B59FF">
        <w:t>13.11.2015</w:t>
      </w:r>
    </w:p>
    <w:p w:rsidR="00741B34" w:rsidRPr="008B474B" w:rsidRDefault="001C52FB" w:rsidP="00741B34">
      <w:pPr>
        <w:jc w:val="both"/>
        <w:rPr>
          <w:rFonts w:ascii="Cambria" w:hAnsi="Cambria"/>
        </w:rPr>
      </w:pPr>
      <w:r>
        <w:t xml:space="preserve">Miejsce: </w:t>
      </w:r>
      <w:r w:rsidR="007B59FF">
        <w:rPr>
          <w:rFonts w:ascii="Cambria" w:hAnsi="Cambria"/>
        </w:rPr>
        <w:t>Instytut Maszyn Matematycznych</w:t>
      </w:r>
    </w:p>
    <w:p w:rsidR="005D50BE" w:rsidRPr="00741B34" w:rsidRDefault="00940BC8" w:rsidP="00741B34">
      <w:pPr>
        <w:ind w:firstLine="16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02-078 Warszawa, ul. Krzywickiego 34, sala 208</w:t>
      </w:r>
    </w:p>
    <w:p w:rsidR="005D50BE" w:rsidRDefault="005D50BE">
      <w:r>
        <w:t>Moderator:</w:t>
      </w:r>
      <w:r w:rsidR="00261B16">
        <w:t xml:space="preserve"> Zbigniew Turek, KPK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5305"/>
        <w:gridCol w:w="3827"/>
      </w:tblGrid>
      <w:tr w:rsidR="00DD2EA5" w:rsidRPr="00852A11" w:rsidTr="00DD2EA5">
        <w:tc>
          <w:tcPr>
            <w:tcW w:w="721" w:type="dxa"/>
          </w:tcPr>
          <w:p w:rsidR="00DD2EA5" w:rsidRPr="00852A11" w:rsidRDefault="00DD2EA5" w:rsidP="00852A11">
            <w:pPr>
              <w:spacing w:before="80" w:after="80" w:line="240" w:lineRule="auto"/>
            </w:pPr>
            <w:r w:rsidRPr="00852A11">
              <w:t>9:30</w:t>
            </w:r>
          </w:p>
        </w:tc>
        <w:tc>
          <w:tcPr>
            <w:tcW w:w="5305" w:type="dxa"/>
          </w:tcPr>
          <w:p w:rsidR="00DD2EA5" w:rsidRPr="00852A11" w:rsidRDefault="00DD2EA5" w:rsidP="00852A11">
            <w:pPr>
              <w:spacing w:before="80" w:after="80" w:line="240" w:lineRule="auto"/>
            </w:pPr>
            <w:r w:rsidRPr="00852A11">
              <w:t>Rejestracja</w:t>
            </w:r>
            <w:r>
              <w:t xml:space="preserve"> </w:t>
            </w:r>
          </w:p>
        </w:tc>
        <w:tc>
          <w:tcPr>
            <w:tcW w:w="3827" w:type="dxa"/>
          </w:tcPr>
          <w:p w:rsidR="00DD2EA5" w:rsidRPr="00852A11" w:rsidRDefault="00DD2EA5" w:rsidP="00852A11">
            <w:pPr>
              <w:spacing w:before="80" w:after="80" w:line="240" w:lineRule="auto"/>
            </w:pPr>
          </w:p>
        </w:tc>
        <w:bookmarkStart w:id="0" w:name="_GoBack"/>
        <w:bookmarkEnd w:id="0"/>
      </w:tr>
      <w:tr w:rsidR="00DD2EA5" w:rsidRPr="00852A11" w:rsidTr="00DD2EA5">
        <w:tc>
          <w:tcPr>
            <w:tcW w:w="721" w:type="dxa"/>
            <w:shd w:val="clear" w:color="auto" w:fill="F2F2F2"/>
          </w:tcPr>
          <w:p w:rsidR="00DD2EA5" w:rsidRPr="00852A11" w:rsidRDefault="00DD2EA5" w:rsidP="00852A11">
            <w:pPr>
              <w:spacing w:before="80" w:after="80" w:line="240" w:lineRule="auto"/>
            </w:pPr>
            <w:r w:rsidRPr="00852A11">
              <w:t>10:00</w:t>
            </w:r>
          </w:p>
        </w:tc>
        <w:tc>
          <w:tcPr>
            <w:tcW w:w="5305" w:type="dxa"/>
            <w:shd w:val="clear" w:color="auto" w:fill="F2F2F2"/>
          </w:tcPr>
          <w:p w:rsidR="00DD2EA5" w:rsidRPr="00852A11" w:rsidRDefault="00DD2EA5" w:rsidP="00852A11">
            <w:pPr>
              <w:spacing w:before="80" w:after="80" w:line="240" w:lineRule="auto"/>
            </w:pPr>
            <w:r w:rsidRPr="00852A11">
              <w:t>Powitanie</w:t>
            </w:r>
            <w:r w:rsidR="00261B16">
              <w:t xml:space="preserve"> i otwarcie</w:t>
            </w:r>
          </w:p>
        </w:tc>
        <w:tc>
          <w:tcPr>
            <w:tcW w:w="3827" w:type="dxa"/>
            <w:shd w:val="clear" w:color="auto" w:fill="F2F2F2"/>
          </w:tcPr>
          <w:p w:rsidR="00DD2EA5" w:rsidRPr="00852A11" w:rsidRDefault="00251518" w:rsidP="00852A11">
            <w:pPr>
              <w:spacing w:before="80" w:after="80" w:line="240" w:lineRule="auto"/>
            </w:pPr>
            <w:r>
              <w:t>Andrzej Galik</w:t>
            </w:r>
            <w:r w:rsidR="00261B16">
              <w:t>, KPK</w:t>
            </w:r>
          </w:p>
        </w:tc>
      </w:tr>
      <w:tr w:rsidR="00261B16" w:rsidRPr="00852A11" w:rsidTr="00DD2EA5">
        <w:tc>
          <w:tcPr>
            <w:tcW w:w="721" w:type="dxa"/>
          </w:tcPr>
          <w:p w:rsidR="00261B16" w:rsidRPr="00852A11" w:rsidRDefault="00261B16" w:rsidP="0058275D">
            <w:pPr>
              <w:spacing w:before="80" w:after="80" w:line="240" w:lineRule="auto"/>
            </w:pPr>
            <w:r w:rsidRPr="00852A11">
              <w:t>10:</w:t>
            </w:r>
            <w:r>
              <w:t>10</w:t>
            </w:r>
          </w:p>
        </w:tc>
        <w:tc>
          <w:tcPr>
            <w:tcW w:w="5305" w:type="dxa"/>
          </w:tcPr>
          <w:p w:rsidR="00261B16" w:rsidRPr="00852A11" w:rsidRDefault="00261B16" w:rsidP="0058275D">
            <w:pPr>
              <w:spacing w:before="80" w:after="80" w:line="240" w:lineRule="auto"/>
            </w:pPr>
            <w:r w:rsidRPr="00852A11">
              <w:rPr>
                <w:i/>
                <w:iCs/>
              </w:rPr>
              <w:t xml:space="preserve">Smart, </w:t>
            </w:r>
            <w:r>
              <w:rPr>
                <w:i/>
                <w:iCs/>
              </w:rPr>
              <w:t>G</w:t>
            </w:r>
            <w:r w:rsidRPr="00852A11">
              <w:rPr>
                <w:i/>
                <w:iCs/>
              </w:rPr>
              <w:t>reen and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</w:t>
            </w:r>
            <w:r w:rsidRPr="00852A11">
              <w:rPr>
                <w:i/>
                <w:iCs/>
              </w:rPr>
              <w:t>ntegrated</w:t>
            </w:r>
            <w:proofErr w:type="spellEnd"/>
            <w:r w:rsidRPr="00852A1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</w:t>
            </w:r>
            <w:r w:rsidRPr="00852A11">
              <w:rPr>
                <w:i/>
                <w:iCs/>
              </w:rPr>
              <w:t>ransport</w:t>
            </w:r>
            <w:r>
              <w:t xml:space="preserve"> – tematyka transportu lotniczego na rok 2016</w:t>
            </w:r>
            <w:r w:rsidRPr="00852A11">
              <w:t xml:space="preserve">  w Programie Prac 201</w:t>
            </w:r>
            <w:r>
              <w:t>6-2017 i i</w:t>
            </w:r>
            <w:r w:rsidRPr="00852A11">
              <w:t>nnych obszarach H2020</w:t>
            </w:r>
          </w:p>
        </w:tc>
        <w:tc>
          <w:tcPr>
            <w:tcW w:w="3827" w:type="dxa"/>
          </w:tcPr>
          <w:p w:rsidR="00261B16" w:rsidRPr="00E31CD6" w:rsidRDefault="00261B16" w:rsidP="0058275D">
            <w:pPr>
              <w:spacing w:before="80" w:after="80" w:line="240" w:lineRule="auto"/>
              <w:rPr>
                <w:lang w:val="en-GB"/>
              </w:rPr>
            </w:pPr>
            <w:r w:rsidRPr="00852A11">
              <w:rPr>
                <w:lang w:val="en-GB"/>
              </w:rPr>
              <w:t>Zbigniew Turek, KPK</w:t>
            </w:r>
            <w:r>
              <w:rPr>
                <w:lang w:val="en-GB"/>
              </w:rPr>
              <w:t xml:space="preserve">          </w:t>
            </w:r>
          </w:p>
        </w:tc>
      </w:tr>
      <w:tr w:rsidR="00261B16" w:rsidRPr="00E31CD6" w:rsidTr="00DD2EA5">
        <w:tc>
          <w:tcPr>
            <w:tcW w:w="721" w:type="dxa"/>
            <w:tcBorders>
              <w:bottom w:val="single" w:sz="4" w:space="0" w:color="auto"/>
            </w:tcBorders>
            <w:shd w:val="clear" w:color="auto" w:fill="F2F2F2"/>
          </w:tcPr>
          <w:p w:rsidR="00261B16" w:rsidRPr="00852A11" w:rsidRDefault="00261B16" w:rsidP="0058275D">
            <w:pPr>
              <w:spacing w:before="80" w:after="80" w:line="240" w:lineRule="auto"/>
            </w:pPr>
            <w:r>
              <w:t>11:20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F2F2F2"/>
          </w:tcPr>
          <w:p w:rsidR="00261B16" w:rsidRPr="00852A11" w:rsidRDefault="00261B16" w:rsidP="0058275D">
            <w:pPr>
              <w:spacing w:before="80" w:after="80" w:line="240" w:lineRule="auto"/>
            </w:pPr>
            <w:r>
              <w:t>Finanse w programie Horyzont 2020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</w:tcPr>
          <w:p w:rsidR="00261B16" w:rsidRPr="00E31CD6" w:rsidRDefault="00261B16" w:rsidP="0058275D">
            <w:pPr>
              <w:spacing w:before="80" w:after="80" w:line="240" w:lineRule="auto"/>
            </w:pPr>
            <w:r>
              <w:rPr>
                <w:lang w:val="en-GB"/>
              </w:rPr>
              <w:t>Bartosz  Majewski, KPK</w:t>
            </w:r>
          </w:p>
        </w:tc>
      </w:tr>
      <w:tr w:rsidR="00261B16" w:rsidRPr="00852A11" w:rsidTr="00DD2EA5"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B16" w:rsidRDefault="00261B16" w:rsidP="0058275D">
            <w:pPr>
              <w:spacing w:before="80" w:after="80" w:line="240" w:lineRule="auto"/>
              <w:rPr>
                <w:lang w:val="en-GB"/>
              </w:rPr>
            </w:pPr>
            <w:r>
              <w:rPr>
                <w:lang w:val="en-GB"/>
              </w:rPr>
              <w:t>11.50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B16" w:rsidRDefault="00261B16" w:rsidP="0058275D">
            <w:pPr>
              <w:spacing w:before="80" w:after="80" w:line="240" w:lineRule="auto"/>
            </w:pPr>
            <w:r>
              <w:t>Przerwa kawowa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B16" w:rsidRDefault="00261B16" w:rsidP="0058275D">
            <w:pPr>
              <w:spacing w:before="80" w:after="80" w:line="240" w:lineRule="auto"/>
            </w:pPr>
          </w:p>
        </w:tc>
      </w:tr>
      <w:tr w:rsidR="00261B16" w:rsidRPr="00852A11" w:rsidTr="00DD2EA5">
        <w:tc>
          <w:tcPr>
            <w:tcW w:w="721" w:type="dxa"/>
            <w:shd w:val="clear" w:color="auto" w:fill="F2F2F2" w:themeFill="background1" w:themeFillShade="F2"/>
          </w:tcPr>
          <w:p w:rsidR="00261B16" w:rsidRPr="00852A11" w:rsidRDefault="00261B16" w:rsidP="003304FE">
            <w:pPr>
              <w:spacing w:before="80" w:after="80" w:line="240" w:lineRule="auto"/>
              <w:rPr>
                <w:lang w:val="en-GB"/>
              </w:rPr>
            </w:pPr>
            <w:r>
              <w:rPr>
                <w:lang w:val="en-GB"/>
              </w:rPr>
              <w:t>12:</w:t>
            </w:r>
            <w:r w:rsidR="003304FE">
              <w:rPr>
                <w:lang w:val="en-GB"/>
              </w:rPr>
              <w:t>10</w:t>
            </w:r>
          </w:p>
        </w:tc>
        <w:tc>
          <w:tcPr>
            <w:tcW w:w="5305" w:type="dxa"/>
            <w:shd w:val="clear" w:color="auto" w:fill="F2F2F2" w:themeFill="background1" w:themeFillShade="F2"/>
          </w:tcPr>
          <w:p w:rsidR="00261B16" w:rsidRPr="00852A11" w:rsidRDefault="00261B16" w:rsidP="0058275D">
            <w:pPr>
              <w:spacing w:before="80" w:after="80" w:line="240" w:lineRule="auto"/>
            </w:pPr>
            <w:r>
              <w:t>Zasady składania i oceny wniosków w konkursach obszaru Transport</w:t>
            </w:r>
            <w:r w:rsidR="005A5A20">
              <w:t>. Wsparcie uczestnictwa w konkursach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61B16" w:rsidRPr="00852A11" w:rsidRDefault="00261B16" w:rsidP="0058275D">
            <w:pPr>
              <w:spacing w:before="80" w:after="80" w:line="240" w:lineRule="auto"/>
            </w:pPr>
            <w:r>
              <w:t>Zbigniew Turek, KPK</w:t>
            </w:r>
          </w:p>
        </w:tc>
      </w:tr>
      <w:tr w:rsidR="00261B16" w:rsidRPr="00852A11" w:rsidTr="00DD2EA5"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B16" w:rsidRPr="00852A11" w:rsidRDefault="00427983" w:rsidP="0090549A">
            <w:pPr>
              <w:spacing w:before="80" w:after="80" w:line="240" w:lineRule="auto"/>
              <w:rPr>
                <w:lang w:val="en-GB"/>
              </w:rPr>
            </w:pPr>
            <w:r>
              <w:rPr>
                <w:lang w:val="en-GB"/>
              </w:rPr>
              <w:t>12.30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B16" w:rsidRPr="00852A11" w:rsidRDefault="00427983" w:rsidP="00852A11">
            <w:pPr>
              <w:spacing w:before="80" w:after="80" w:line="240" w:lineRule="auto"/>
            </w:pPr>
            <w:r>
              <w:t>Doświadczenia eksperta oceniającego wnioski programów badawczych UE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B16" w:rsidRPr="00852A11" w:rsidRDefault="00427983" w:rsidP="005B758C">
            <w:pPr>
              <w:spacing w:before="80" w:after="80" w:line="240" w:lineRule="auto"/>
            </w:pPr>
            <w:r>
              <w:t>Janusz Narkiewicz, Politechnika Warszawska</w:t>
            </w:r>
          </w:p>
        </w:tc>
      </w:tr>
      <w:tr w:rsidR="00427983" w:rsidRPr="00852A11" w:rsidTr="00DD2EA5">
        <w:tc>
          <w:tcPr>
            <w:tcW w:w="7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7983" w:rsidRPr="00852A11" w:rsidRDefault="00427983" w:rsidP="007603BA">
            <w:pPr>
              <w:spacing w:before="80" w:after="80" w:line="240" w:lineRule="auto"/>
              <w:rPr>
                <w:lang w:val="en-GB"/>
              </w:rPr>
            </w:pPr>
            <w:r>
              <w:rPr>
                <w:lang w:val="en-GB"/>
              </w:rPr>
              <w:t>12.45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7983" w:rsidRPr="00852A11" w:rsidRDefault="00427983" w:rsidP="007603BA">
            <w:pPr>
              <w:spacing w:before="80" w:after="80" w:line="240" w:lineRule="auto"/>
            </w:pPr>
            <w:proofErr w:type="spellStart"/>
            <w:r>
              <w:t>Clean</w:t>
            </w:r>
            <w:proofErr w:type="spellEnd"/>
            <w:r>
              <w:t xml:space="preserve"> </w:t>
            </w:r>
            <w:proofErr w:type="spellStart"/>
            <w:r>
              <w:t>Sky</w:t>
            </w:r>
            <w:proofErr w:type="spellEnd"/>
            <w:r>
              <w:t xml:space="preserve"> 2, informacja o konkursach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7983" w:rsidRPr="00852A11" w:rsidRDefault="00427983" w:rsidP="007603BA">
            <w:pPr>
              <w:spacing w:before="80" w:after="80" w:line="240" w:lineRule="auto"/>
            </w:pPr>
            <w:r>
              <w:t xml:space="preserve">Armen Jaworski, </w:t>
            </w:r>
            <w:proofErr w:type="spellStart"/>
            <w:r>
              <w:t>NCBiR</w:t>
            </w:r>
            <w:proofErr w:type="spellEnd"/>
          </w:p>
        </w:tc>
      </w:tr>
      <w:tr w:rsidR="00427983" w:rsidRPr="00852A11" w:rsidTr="00DD2EA5"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427983" w:rsidRPr="00852A11" w:rsidRDefault="00427983" w:rsidP="007603BA">
            <w:pPr>
              <w:spacing w:before="80" w:after="80" w:line="240" w:lineRule="auto"/>
              <w:rPr>
                <w:lang w:val="en-GB"/>
              </w:rPr>
            </w:pPr>
            <w:r>
              <w:rPr>
                <w:lang w:val="en-GB"/>
              </w:rPr>
              <w:t>13.10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auto"/>
          </w:tcPr>
          <w:p w:rsidR="00427983" w:rsidRPr="00852A11" w:rsidRDefault="00427983" w:rsidP="007603BA">
            <w:pPr>
              <w:spacing w:before="80" w:after="80" w:line="240" w:lineRule="auto"/>
            </w:pPr>
            <w:r>
              <w:t xml:space="preserve"> SME Instrument i Szybka ścieżka do innowacji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27983" w:rsidRPr="00852A11" w:rsidRDefault="0042409A" w:rsidP="007603BA">
            <w:pPr>
              <w:spacing w:before="80" w:after="80" w:line="240" w:lineRule="auto"/>
            </w:pPr>
            <w:r>
              <w:t>Karolina Horbaczewska, KPK</w:t>
            </w:r>
            <w:r w:rsidR="00427983">
              <w:t xml:space="preserve">   </w:t>
            </w:r>
          </w:p>
        </w:tc>
      </w:tr>
      <w:tr w:rsidR="00427983" w:rsidRPr="00852A11" w:rsidTr="00DD2EA5">
        <w:tc>
          <w:tcPr>
            <w:tcW w:w="7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7983" w:rsidRDefault="00427983" w:rsidP="007603BA">
            <w:pPr>
              <w:spacing w:before="80" w:after="80" w:line="240" w:lineRule="auto"/>
              <w:rPr>
                <w:lang w:val="en-GB"/>
              </w:rPr>
            </w:pPr>
            <w:r>
              <w:rPr>
                <w:lang w:val="en-GB"/>
              </w:rPr>
              <w:t>13.30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7983" w:rsidRDefault="00427983" w:rsidP="00D41B95">
            <w:pPr>
              <w:spacing w:before="80" w:after="80" w:line="240" w:lineRule="auto"/>
            </w:pPr>
            <w:r>
              <w:t>Pr</w:t>
            </w:r>
            <w:r w:rsidR="00D41B95">
              <w:t xml:space="preserve">ezentacje pomysłów innowacyjnych na </w:t>
            </w:r>
            <w:r>
              <w:t>konkurs</w:t>
            </w:r>
            <w:r w:rsidR="00D41B95">
              <w:t>y z energooszczędnego lotnictwa, bezpieczeństwa transportu lotniczego i przełomowych technologii w zakresie konfiguracji samolotów, systemów napędowych i sterowania zdalnego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7983" w:rsidRDefault="00164EF5" w:rsidP="00164EF5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</w:pPr>
            <w:r>
              <w:t xml:space="preserve">Adam Wiśniewski, </w:t>
            </w:r>
            <w:proofErr w:type="spellStart"/>
            <w:r>
              <w:t>Ilot</w:t>
            </w:r>
            <w:proofErr w:type="spellEnd"/>
          </w:p>
          <w:p w:rsidR="00164EF5" w:rsidRDefault="00164EF5" w:rsidP="00164EF5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</w:pPr>
            <w:r>
              <w:t>Adam Ruszaj, PK</w:t>
            </w:r>
          </w:p>
          <w:p w:rsidR="00164EF5" w:rsidRDefault="00164EF5" w:rsidP="00164EF5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</w:pPr>
            <w:r>
              <w:t>Robert Sklorz, PWSZ</w:t>
            </w:r>
          </w:p>
          <w:p w:rsidR="00822B83" w:rsidRDefault="00822B83" w:rsidP="00164EF5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</w:pPr>
            <w:r>
              <w:t>Justyna Mazgaj, MTC S.A. Kraków</w:t>
            </w:r>
          </w:p>
          <w:p w:rsidR="0033116D" w:rsidRDefault="0033116D" w:rsidP="00164EF5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</w:pPr>
            <w:r>
              <w:t>Mariusz Płuska, ITE Warszawa</w:t>
            </w:r>
          </w:p>
          <w:p w:rsidR="00884260" w:rsidRDefault="00884260" w:rsidP="00164EF5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</w:pPr>
            <w:r>
              <w:t xml:space="preserve">Zbigniew Pągowski, </w:t>
            </w:r>
            <w:proofErr w:type="spellStart"/>
            <w:r>
              <w:t>Ilot</w:t>
            </w:r>
            <w:proofErr w:type="spellEnd"/>
          </w:p>
        </w:tc>
      </w:tr>
      <w:tr w:rsidR="00427983" w:rsidRPr="00852A11" w:rsidTr="00DD2EA5">
        <w:trPr>
          <w:trHeight w:val="514"/>
        </w:trPr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427983" w:rsidRPr="00852A11" w:rsidRDefault="00427983" w:rsidP="007603BA">
            <w:pPr>
              <w:spacing w:before="80" w:after="80" w:line="240" w:lineRule="auto"/>
            </w:pPr>
            <w:r w:rsidRPr="00852A11">
              <w:t>1</w:t>
            </w:r>
            <w:r>
              <w:t>4</w:t>
            </w:r>
            <w:r w:rsidRPr="00852A11">
              <w:t>:</w:t>
            </w:r>
            <w:r>
              <w:t>00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auto"/>
          </w:tcPr>
          <w:p w:rsidR="00427983" w:rsidRPr="00852A11" w:rsidRDefault="00427983" w:rsidP="007603BA">
            <w:pPr>
              <w:spacing w:before="80" w:after="80" w:line="240" w:lineRule="auto"/>
            </w:pPr>
            <w:r w:rsidRPr="00852A11">
              <w:t>Dyskusja</w:t>
            </w:r>
            <w:r>
              <w:t>, podsumowanie i zakończenie spotkania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27983" w:rsidRDefault="00427983" w:rsidP="007603BA">
            <w:pPr>
              <w:spacing w:before="80" w:after="80" w:line="240" w:lineRule="auto"/>
              <w:ind w:left="720"/>
            </w:pPr>
          </w:p>
        </w:tc>
      </w:tr>
      <w:tr w:rsidR="00427983" w:rsidRPr="00852A11" w:rsidTr="00DD2EA5">
        <w:tc>
          <w:tcPr>
            <w:tcW w:w="721" w:type="dxa"/>
            <w:shd w:val="clear" w:color="auto" w:fill="F2F2F2" w:themeFill="background1" w:themeFillShade="F2"/>
          </w:tcPr>
          <w:p w:rsidR="00427983" w:rsidRPr="00852A11" w:rsidRDefault="00427983" w:rsidP="007C50D0">
            <w:pPr>
              <w:spacing w:before="80" w:after="80" w:line="240" w:lineRule="auto"/>
            </w:pPr>
          </w:p>
        </w:tc>
        <w:tc>
          <w:tcPr>
            <w:tcW w:w="5305" w:type="dxa"/>
            <w:shd w:val="clear" w:color="auto" w:fill="F2F2F2" w:themeFill="background1" w:themeFillShade="F2"/>
          </w:tcPr>
          <w:p w:rsidR="00427983" w:rsidRPr="00852A11" w:rsidRDefault="00427983" w:rsidP="00852A11">
            <w:pPr>
              <w:spacing w:before="80" w:after="80" w:line="240" w:lineRule="auto"/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427983" w:rsidRPr="00852A11" w:rsidRDefault="00427983" w:rsidP="00852A11">
            <w:pPr>
              <w:spacing w:before="80" w:after="80" w:line="240" w:lineRule="auto"/>
            </w:pPr>
          </w:p>
        </w:tc>
      </w:tr>
    </w:tbl>
    <w:p w:rsidR="001C52FB" w:rsidRPr="005204AD" w:rsidRDefault="001C52FB"/>
    <w:sectPr w:rsidR="001C52FB" w:rsidRPr="005204AD" w:rsidSect="00DD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BEB"/>
    <w:multiLevelType w:val="hybridMultilevel"/>
    <w:tmpl w:val="06C65B50"/>
    <w:lvl w:ilvl="0" w:tplc="789EC2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3624"/>
    <w:multiLevelType w:val="hybridMultilevel"/>
    <w:tmpl w:val="D432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6459"/>
    <w:multiLevelType w:val="hybridMultilevel"/>
    <w:tmpl w:val="D9EEF98A"/>
    <w:lvl w:ilvl="0" w:tplc="3B64DE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A1"/>
    <w:rsid w:val="000057AE"/>
    <w:rsid w:val="000923E7"/>
    <w:rsid w:val="000A1003"/>
    <w:rsid w:val="000C66B7"/>
    <w:rsid w:val="00101A77"/>
    <w:rsid w:val="00111C72"/>
    <w:rsid w:val="00116A40"/>
    <w:rsid w:val="0012642C"/>
    <w:rsid w:val="00145802"/>
    <w:rsid w:val="00147F2D"/>
    <w:rsid w:val="00162AEE"/>
    <w:rsid w:val="00164EF5"/>
    <w:rsid w:val="00190FB6"/>
    <w:rsid w:val="0019153B"/>
    <w:rsid w:val="001B3053"/>
    <w:rsid w:val="001C52FB"/>
    <w:rsid w:val="0021696A"/>
    <w:rsid w:val="00251518"/>
    <w:rsid w:val="00261B16"/>
    <w:rsid w:val="002719CF"/>
    <w:rsid w:val="00286FBF"/>
    <w:rsid w:val="002A44CE"/>
    <w:rsid w:val="003024DE"/>
    <w:rsid w:val="00315BD2"/>
    <w:rsid w:val="00316EA5"/>
    <w:rsid w:val="0032051D"/>
    <w:rsid w:val="00324E63"/>
    <w:rsid w:val="003304FE"/>
    <w:rsid w:val="0033116D"/>
    <w:rsid w:val="00333937"/>
    <w:rsid w:val="003B4152"/>
    <w:rsid w:val="003B7D48"/>
    <w:rsid w:val="003C037D"/>
    <w:rsid w:val="003C7224"/>
    <w:rsid w:val="003D1E3D"/>
    <w:rsid w:val="003F1928"/>
    <w:rsid w:val="00402F37"/>
    <w:rsid w:val="00405F7B"/>
    <w:rsid w:val="00422EF8"/>
    <w:rsid w:val="0042409A"/>
    <w:rsid w:val="00427983"/>
    <w:rsid w:val="00431348"/>
    <w:rsid w:val="004513E6"/>
    <w:rsid w:val="004D657D"/>
    <w:rsid w:val="00501447"/>
    <w:rsid w:val="005204AD"/>
    <w:rsid w:val="0052573F"/>
    <w:rsid w:val="00536CF1"/>
    <w:rsid w:val="0055058E"/>
    <w:rsid w:val="0056747C"/>
    <w:rsid w:val="00597B9C"/>
    <w:rsid w:val="005A5A20"/>
    <w:rsid w:val="005B3EA1"/>
    <w:rsid w:val="005B450C"/>
    <w:rsid w:val="005B5B5D"/>
    <w:rsid w:val="005B758C"/>
    <w:rsid w:val="005D50BE"/>
    <w:rsid w:val="00636DD0"/>
    <w:rsid w:val="006426FB"/>
    <w:rsid w:val="00660476"/>
    <w:rsid w:val="006620AE"/>
    <w:rsid w:val="0066243D"/>
    <w:rsid w:val="00663EC9"/>
    <w:rsid w:val="00666311"/>
    <w:rsid w:val="00684C1C"/>
    <w:rsid w:val="00691A8A"/>
    <w:rsid w:val="00696DBF"/>
    <w:rsid w:val="006B17CC"/>
    <w:rsid w:val="006B5865"/>
    <w:rsid w:val="006C0F33"/>
    <w:rsid w:val="006D405F"/>
    <w:rsid w:val="006F2FF2"/>
    <w:rsid w:val="006F3B13"/>
    <w:rsid w:val="00741B34"/>
    <w:rsid w:val="00751F41"/>
    <w:rsid w:val="007B59FF"/>
    <w:rsid w:val="007C50D0"/>
    <w:rsid w:val="007E1FAC"/>
    <w:rsid w:val="007E236C"/>
    <w:rsid w:val="007F06B1"/>
    <w:rsid w:val="00805F20"/>
    <w:rsid w:val="00815087"/>
    <w:rsid w:val="00822B83"/>
    <w:rsid w:val="00847824"/>
    <w:rsid w:val="00852A11"/>
    <w:rsid w:val="00884260"/>
    <w:rsid w:val="008843D7"/>
    <w:rsid w:val="008C24E8"/>
    <w:rsid w:val="008E3D3B"/>
    <w:rsid w:val="0090549A"/>
    <w:rsid w:val="0090578B"/>
    <w:rsid w:val="00940BC8"/>
    <w:rsid w:val="0094506C"/>
    <w:rsid w:val="009511CD"/>
    <w:rsid w:val="009C0228"/>
    <w:rsid w:val="009C0617"/>
    <w:rsid w:val="009C2BA9"/>
    <w:rsid w:val="009E0940"/>
    <w:rsid w:val="009F1D3D"/>
    <w:rsid w:val="00A13716"/>
    <w:rsid w:val="00A422A2"/>
    <w:rsid w:val="00A6679E"/>
    <w:rsid w:val="00A92C41"/>
    <w:rsid w:val="00AD02C8"/>
    <w:rsid w:val="00AD4818"/>
    <w:rsid w:val="00B35AAC"/>
    <w:rsid w:val="00B60619"/>
    <w:rsid w:val="00B6466E"/>
    <w:rsid w:val="00B66898"/>
    <w:rsid w:val="00B86793"/>
    <w:rsid w:val="00B94533"/>
    <w:rsid w:val="00BB2E82"/>
    <w:rsid w:val="00BB7DA2"/>
    <w:rsid w:val="00BF5A12"/>
    <w:rsid w:val="00C2569C"/>
    <w:rsid w:val="00C376B0"/>
    <w:rsid w:val="00C46BA2"/>
    <w:rsid w:val="00C82A8F"/>
    <w:rsid w:val="00CB1AD3"/>
    <w:rsid w:val="00CD5124"/>
    <w:rsid w:val="00CF09F3"/>
    <w:rsid w:val="00D005FD"/>
    <w:rsid w:val="00D30DAB"/>
    <w:rsid w:val="00D35292"/>
    <w:rsid w:val="00D41B95"/>
    <w:rsid w:val="00D46B0C"/>
    <w:rsid w:val="00DD0328"/>
    <w:rsid w:val="00DD2EA5"/>
    <w:rsid w:val="00DD3F11"/>
    <w:rsid w:val="00E010D4"/>
    <w:rsid w:val="00E31CD6"/>
    <w:rsid w:val="00E36298"/>
    <w:rsid w:val="00E741AB"/>
    <w:rsid w:val="00EB0143"/>
    <w:rsid w:val="00EC5412"/>
    <w:rsid w:val="00ED40EE"/>
    <w:rsid w:val="00EE772C"/>
    <w:rsid w:val="00F30434"/>
    <w:rsid w:val="00F41855"/>
    <w:rsid w:val="00F6547A"/>
    <w:rsid w:val="00F70C5F"/>
    <w:rsid w:val="00F715FC"/>
    <w:rsid w:val="00FA6136"/>
    <w:rsid w:val="00FB3C4A"/>
    <w:rsid w:val="00FC5C29"/>
    <w:rsid w:val="00FE6F23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4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B3E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6A4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631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6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4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B3E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6A4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631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6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informacyjny pierwszych konkursów Smart, green and integrated transport w programie Horyzont 2020</vt:lpstr>
    </vt:vector>
  </TitlesOfParts>
  <Company>IPIEO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informacyjny pierwszych konkursów Smart, green and integrated transport w programie Horyzont 2020</dc:title>
  <dc:creator>MPyczak</dc:creator>
  <cp:lastModifiedBy>ZTurek</cp:lastModifiedBy>
  <cp:revision>28</cp:revision>
  <cp:lastPrinted>2015-10-28T14:36:00Z</cp:lastPrinted>
  <dcterms:created xsi:type="dcterms:W3CDTF">2015-10-27T12:59:00Z</dcterms:created>
  <dcterms:modified xsi:type="dcterms:W3CDTF">2015-11-13T07:44:00Z</dcterms:modified>
</cp:coreProperties>
</file>