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90C" w:rsidRDefault="00423843" w:rsidP="00F22449">
      <w:pPr>
        <w:pStyle w:val="Akapitzlist"/>
        <w:autoSpaceDE w:val="0"/>
        <w:autoSpaceDN w:val="0"/>
        <w:adjustRightInd w:val="0"/>
        <w:spacing w:after="0" w:line="240" w:lineRule="auto"/>
        <w:ind w:left="360"/>
        <w:rPr>
          <w:b/>
          <w:bCs/>
          <w:color w:val="000000"/>
          <w:sz w:val="24"/>
          <w:szCs w:val="24"/>
          <w:lang w:val="en-GB"/>
        </w:rPr>
      </w:pPr>
      <w:r>
        <w:rPr>
          <w:noProof/>
          <w:lang w:val="en-GB" w:eastAsia="en-GB"/>
        </w:rPr>
        <w:drawing>
          <wp:anchor distT="0" distB="0" distL="114300" distR="114300" simplePos="0" relativeHeight="251658240" behindDoc="0" locked="0" layoutInCell="1" allowOverlap="1">
            <wp:simplePos x="0" y="0"/>
            <wp:positionH relativeFrom="column">
              <wp:posOffset>1714500</wp:posOffset>
            </wp:positionH>
            <wp:positionV relativeFrom="paragraph">
              <wp:posOffset>-342900</wp:posOffset>
            </wp:positionV>
            <wp:extent cx="1943100" cy="1468120"/>
            <wp:effectExtent l="0" t="0" r="0" b="0"/>
            <wp:wrapNone/>
            <wp:docPr id="4" name="Picture 73" descr="Descripción: h2020 vis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Descripción: h2020 visu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1468120"/>
                    </a:xfrm>
                    <a:prstGeom prst="rect">
                      <a:avLst/>
                    </a:prstGeom>
                    <a:noFill/>
                  </pic:spPr>
                </pic:pic>
              </a:graphicData>
            </a:graphic>
            <wp14:sizeRelH relativeFrom="page">
              <wp14:pctWidth>0</wp14:pctWidth>
            </wp14:sizeRelH>
            <wp14:sizeRelV relativeFrom="page">
              <wp14:pctHeight>0</wp14:pctHeight>
            </wp14:sizeRelV>
          </wp:anchor>
        </w:drawing>
      </w:r>
    </w:p>
    <w:p w:rsidR="002B390C" w:rsidRDefault="002B390C" w:rsidP="00F22449">
      <w:pPr>
        <w:pStyle w:val="Akapitzlist"/>
        <w:autoSpaceDE w:val="0"/>
        <w:autoSpaceDN w:val="0"/>
        <w:adjustRightInd w:val="0"/>
        <w:spacing w:after="0" w:line="240" w:lineRule="auto"/>
        <w:ind w:left="360"/>
        <w:rPr>
          <w:b/>
          <w:bCs/>
          <w:color w:val="000000"/>
          <w:sz w:val="24"/>
          <w:szCs w:val="24"/>
          <w:lang w:val="en-GB"/>
        </w:rPr>
      </w:pPr>
    </w:p>
    <w:p w:rsidR="002B390C" w:rsidRDefault="002B390C" w:rsidP="00640C27">
      <w:pPr>
        <w:pStyle w:val="Akapitzlist"/>
        <w:autoSpaceDE w:val="0"/>
        <w:autoSpaceDN w:val="0"/>
        <w:adjustRightInd w:val="0"/>
        <w:spacing w:after="0" w:line="240" w:lineRule="auto"/>
        <w:ind w:left="360"/>
        <w:jc w:val="center"/>
        <w:rPr>
          <w:b/>
          <w:bCs/>
          <w:color w:val="000000"/>
          <w:sz w:val="24"/>
          <w:szCs w:val="24"/>
          <w:lang w:val="en-GB"/>
        </w:rPr>
      </w:pPr>
    </w:p>
    <w:p w:rsidR="002B390C" w:rsidRDefault="002B390C" w:rsidP="001E76D3">
      <w:pPr>
        <w:pStyle w:val="Akapitzlist"/>
        <w:autoSpaceDE w:val="0"/>
        <w:autoSpaceDN w:val="0"/>
        <w:adjustRightInd w:val="0"/>
        <w:spacing w:after="0"/>
        <w:ind w:left="360"/>
        <w:jc w:val="center"/>
        <w:rPr>
          <w:b/>
          <w:bCs/>
          <w:color w:val="000000"/>
          <w:sz w:val="44"/>
          <w:szCs w:val="44"/>
          <w:lang w:val="en-GB"/>
        </w:rPr>
      </w:pPr>
      <w:bookmarkStart w:id="0" w:name="_Toc418073581"/>
      <w:bookmarkStart w:id="1" w:name="_Toc416673838"/>
      <w:bookmarkStart w:id="2" w:name="_Toc418088749"/>
    </w:p>
    <w:p w:rsidR="002B390C" w:rsidRDefault="002B390C" w:rsidP="001E76D3">
      <w:pPr>
        <w:pStyle w:val="Akapitzlist"/>
        <w:autoSpaceDE w:val="0"/>
        <w:autoSpaceDN w:val="0"/>
        <w:adjustRightInd w:val="0"/>
        <w:spacing w:after="0"/>
        <w:ind w:left="360"/>
        <w:jc w:val="center"/>
        <w:rPr>
          <w:b/>
          <w:bCs/>
          <w:color w:val="000000"/>
          <w:sz w:val="44"/>
          <w:szCs w:val="44"/>
          <w:lang w:val="en-GB"/>
        </w:rPr>
      </w:pPr>
    </w:p>
    <w:p w:rsidR="002B390C" w:rsidRPr="00043B3B" w:rsidRDefault="002B390C" w:rsidP="00043B3B">
      <w:pPr>
        <w:pStyle w:val="Akapitzlist"/>
        <w:autoSpaceDE w:val="0"/>
        <w:autoSpaceDN w:val="0"/>
        <w:adjustRightInd w:val="0"/>
        <w:spacing w:after="0"/>
        <w:ind w:left="360"/>
        <w:jc w:val="center"/>
        <w:rPr>
          <w:b/>
          <w:bCs/>
          <w:color w:val="000000"/>
          <w:sz w:val="44"/>
          <w:szCs w:val="44"/>
          <w:lang w:val="en-GB"/>
        </w:rPr>
      </w:pPr>
      <w:r w:rsidRPr="00043B3B">
        <w:rPr>
          <w:b/>
          <w:bCs/>
          <w:color w:val="000000"/>
          <w:sz w:val="44"/>
          <w:szCs w:val="44"/>
          <w:lang w:val="en-GB"/>
        </w:rPr>
        <w:t>H2020: Sustainable Process Industries (SPIRE)</w:t>
      </w:r>
    </w:p>
    <w:p w:rsidR="002B390C" w:rsidRPr="00605EEE" w:rsidRDefault="002B390C" w:rsidP="001E76D3">
      <w:pPr>
        <w:pStyle w:val="Akapitzlist"/>
        <w:autoSpaceDE w:val="0"/>
        <w:autoSpaceDN w:val="0"/>
        <w:adjustRightInd w:val="0"/>
        <w:spacing w:after="0"/>
        <w:ind w:left="360"/>
        <w:jc w:val="center"/>
        <w:rPr>
          <w:b/>
          <w:bCs/>
          <w:color w:val="000000"/>
          <w:sz w:val="36"/>
          <w:szCs w:val="36"/>
          <w:lang w:val="en-GB"/>
        </w:rPr>
      </w:pPr>
      <w:r w:rsidRPr="00605EEE">
        <w:rPr>
          <w:b/>
          <w:bCs/>
          <w:color w:val="000000"/>
          <w:sz w:val="36"/>
          <w:szCs w:val="36"/>
          <w:lang w:val="en-GB"/>
        </w:rPr>
        <w:t>SPIRE 03-2016: Industrial technologies for the valorisation of European bio-resources into high added value process streams</w:t>
      </w:r>
      <w:bookmarkEnd w:id="0"/>
      <w:bookmarkEnd w:id="1"/>
      <w:bookmarkEnd w:id="2"/>
    </w:p>
    <w:p w:rsidR="002B390C" w:rsidRDefault="002B390C" w:rsidP="00640C27">
      <w:pPr>
        <w:pStyle w:val="Akapitzlist"/>
        <w:autoSpaceDE w:val="0"/>
        <w:autoSpaceDN w:val="0"/>
        <w:adjustRightInd w:val="0"/>
        <w:spacing w:after="0" w:line="240" w:lineRule="auto"/>
        <w:ind w:left="360"/>
        <w:jc w:val="center"/>
        <w:rPr>
          <w:b/>
          <w:bCs/>
          <w:color w:val="000000"/>
          <w:sz w:val="24"/>
          <w:szCs w:val="24"/>
          <w:lang w:val="en-GB"/>
        </w:rPr>
      </w:pPr>
    </w:p>
    <w:p w:rsidR="002B390C" w:rsidRDefault="002B390C" w:rsidP="00640C27">
      <w:pPr>
        <w:pStyle w:val="Akapitzlist"/>
        <w:autoSpaceDE w:val="0"/>
        <w:autoSpaceDN w:val="0"/>
        <w:adjustRightInd w:val="0"/>
        <w:spacing w:after="0" w:line="240" w:lineRule="auto"/>
        <w:ind w:left="360"/>
        <w:jc w:val="center"/>
        <w:rPr>
          <w:b/>
          <w:bCs/>
          <w:color w:val="000000"/>
          <w:sz w:val="24"/>
          <w:szCs w:val="24"/>
          <w:lang w:val="en-GB"/>
        </w:rPr>
      </w:pPr>
    </w:p>
    <w:p w:rsidR="002B390C" w:rsidRDefault="002B390C" w:rsidP="00F22449">
      <w:pPr>
        <w:pStyle w:val="Akapitzlist"/>
        <w:autoSpaceDE w:val="0"/>
        <w:autoSpaceDN w:val="0"/>
        <w:adjustRightInd w:val="0"/>
        <w:spacing w:after="0" w:line="240" w:lineRule="auto"/>
        <w:ind w:left="360"/>
        <w:rPr>
          <w:b/>
          <w:bCs/>
          <w:color w:val="000000"/>
          <w:sz w:val="24"/>
          <w:szCs w:val="24"/>
          <w:lang w:val="en-GB"/>
        </w:rPr>
      </w:pPr>
    </w:p>
    <w:p w:rsidR="002B390C" w:rsidRDefault="002B390C" w:rsidP="00F22449">
      <w:pPr>
        <w:pStyle w:val="Akapitzlist"/>
        <w:autoSpaceDE w:val="0"/>
        <w:autoSpaceDN w:val="0"/>
        <w:adjustRightInd w:val="0"/>
        <w:spacing w:after="0" w:line="240" w:lineRule="auto"/>
        <w:ind w:left="360"/>
        <w:rPr>
          <w:b/>
          <w:bCs/>
          <w:color w:val="000000"/>
          <w:sz w:val="24"/>
          <w:szCs w:val="24"/>
          <w:lang w:val="en-GB"/>
        </w:rPr>
      </w:pPr>
    </w:p>
    <w:p w:rsidR="002B390C" w:rsidRDefault="002B390C" w:rsidP="00640C27">
      <w:pPr>
        <w:pStyle w:val="Akapitzlist"/>
        <w:autoSpaceDE w:val="0"/>
        <w:autoSpaceDN w:val="0"/>
        <w:adjustRightInd w:val="0"/>
        <w:spacing w:after="0" w:line="240" w:lineRule="auto"/>
        <w:ind w:left="360"/>
        <w:jc w:val="center"/>
        <w:rPr>
          <w:b/>
          <w:bCs/>
          <w:color w:val="000000"/>
          <w:sz w:val="24"/>
          <w:szCs w:val="24"/>
          <w:lang w:val="en-GB"/>
        </w:rPr>
      </w:pPr>
      <w:r w:rsidRPr="00640C27">
        <w:rPr>
          <w:b/>
          <w:bCs/>
          <w:color w:val="000000"/>
          <w:sz w:val="36"/>
          <w:szCs w:val="36"/>
          <w:lang w:val="en-GB"/>
        </w:rPr>
        <w:t>COMPANY PROFILE:</w:t>
      </w:r>
      <w:r>
        <w:rPr>
          <w:b/>
          <w:bCs/>
          <w:color w:val="000000"/>
          <w:sz w:val="24"/>
          <w:szCs w:val="24"/>
          <w:lang w:val="en-GB"/>
        </w:rPr>
        <w:t xml:space="preserve">             </w:t>
      </w:r>
      <w:r w:rsidR="00423843">
        <w:rPr>
          <w:rFonts w:ascii="Arial" w:hAnsi="Arial" w:cs="Arial"/>
          <w:noProof/>
          <w:sz w:val="20"/>
          <w:szCs w:val="20"/>
          <w:lang w:val="en-GB" w:eastAsia="en-GB"/>
        </w:rPr>
        <w:drawing>
          <wp:inline distT="0" distB="0" distL="0" distR="0">
            <wp:extent cx="1390650" cy="542925"/>
            <wp:effectExtent l="0" t="0" r="0" b="9525"/>
            <wp:docPr id="3" name="Obraz 1" descr="http://www.ainia.es/html/sites/10/images/logos/ai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inia.es/html/sites/10/images/logos/aini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542925"/>
                    </a:xfrm>
                    <a:prstGeom prst="rect">
                      <a:avLst/>
                    </a:prstGeom>
                    <a:noFill/>
                    <a:ln>
                      <a:noFill/>
                    </a:ln>
                  </pic:spPr>
                </pic:pic>
              </a:graphicData>
            </a:graphic>
          </wp:inline>
        </w:drawing>
      </w:r>
    </w:p>
    <w:p w:rsidR="002B390C" w:rsidRDefault="002B390C" w:rsidP="00F22449">
      <w:pPr>
        <w:pStyle w:val="Akapitzlist"/>
        <w:autoSpaceDE w:val="0"/>
        <w:autoSpaceDN w:val="0"/>
        <w:adjustRightInd w:val="0"/>
        <w:spacing w:after="0" w:line="240" w:lineRule="auto"/>
        <w:ind w:left="360"/>
        <w:rPr>
          <w:b/>
          <w:bCs/>
          <w:color w:val="000000"/>
          <w:sz w:val="24"/>
          <w:szCs w:val="24"/>
          <w:lang w:val="en-GB"/>
        </w:rPr>
      </w:pPr>
    </w:p>
    <w:p w:rsidR="002B390C" w:rsidRDefault="002B390C" w:rsidP="00F22449">
      <w:pPr>
        <w:pStyle w:val="Akapitzlist"/>
        <w:autoSpaceDE w:val="0"/>
        <w:autoSpaceDN w:val="0"/>
        <w:adjustRightInd w:val="0"/>
        <w:spacing w:after="0" w:line="240" w:lineRule="auto"/>
        <w:ind w:left="360"/>
        <w:rPr>
          <w:b/>
          <w:bCs/>
          <w:color w:val="000000"/>
          <w:sz w:val="24"/>
          <w:szCs w:val="24"/>
          <w:lang w:val="en-GB"/>
        </w:rPr>
      </w:pPr>
    </w:p>
    <w:p w:rsidR="002B390C" w:rsidRDefault="002B390C" w:rsidP="00F22449">
      <w:pPr>
        <w:pStyle w:val="Akapitzlist"/>
        <w:autoSpaceDE w:val="0"/>
        <w:autoSpaceDN w:val="0"/>
        <w:adjustRightInd w:val="0"/>
        <w:spacing w:after="0" w:line="240" w:lineRule="auto"/>
        <w:ind w:left="360"/>
        <w:rPr>
          <w:b/>
          <w:bCs/>
          <w:color w:val="000000"/>
          <w:sz w:val="24"/>
          <w:szCs w:val="24"/>
          <w:lang w:val="en-GB"/>
        </w:rPr>
      </w:pPr>
    </w:p>
    <w:p w:rsidR="002B390C" w:rsidRDefault="002B390C" w:rsidP="00F22449">
      <w:pPr>
        <w:pStyle w:val="Akapitzlist"/>
        <w:autoSpaceDE w:val="0"/>
        <w:autoSpaceDN w:val="0"/>
        <w:adjustRightInd w:val="0"/>
        <w:spacing w:after="0" w:line="240" w:lineRule="auto"/>
        <w:ind w:left="360"/>
        <w:rPr>
          <w:b/>
          <w:bCs/>
          <w:color w:val="000000"/>
          <w:sz w:val="24"/>
          <w:szCs w:val="24"/>
          <w:lang w:val="en-GB"/>
        </w:rPr>
      </w:pPr>
    </w:p>
    <w:p w:rsidR="002B390C" w:rsidRDefault="002B390C" w:rsidP="00F22449">
      <w:pPr>
        <w:pStyle w:val="Akapitzlist"/>
        <w:autoSpaceDE w:val="0"/>
        <w:autoSpaceDN w:val="0"/>
        <w:adjustRightInd w:val="0"/>
        <w:spacing w:after="0" w:line="240" w:lineRule="auto"/>
        <w:ind w:left="360"/>
        <w:rPr>
          <w:b/>
          <w:bCs/>
          <w:color w:val="000000"/>
          <w:sz w:val="24"/>
          <w:szCs w:val="24"/>
          <w:lang w:val="en-GB"/>
        </w:rPr>
      </w:pPr>
      <w:r>
        <w:rPr>
          <w:b/>
          <w:bCs/>
          <w:color w:val="000000"/>
          <w:sz w:val="24"/>
          <w:szCs w:val="24"/>
          <w:lang w:val="en-GB"/>
        </w:rPr>
        <w:t xml:space="preserve">Index. </w:t>
      </w:r>
    </w:p>
    <w:p w:rsidR="002B390C" w:rsidRDefault="002B390C" w:rsidP="00F22449">
      <w:pPr>
        <w:pStyle w:val="Akapitzlist"/>
        <w:autoSpaceDE w:val="0"/>
        <w:autoSpaceDN w:val="0"/>
        <w:adjustRightInd w:val="0"/>
        <w:spacing w:after="0" w:line="240" w:lineRule="auto"/>
        <w:ind w:left="360"/>
        <w:rPr>
          <w:b/>
          <w:bCs/>
          <w:color w:val="000000"/>
          <w:sz w:val="24"/>
          <w:szCs w:val="24"/>
          <w:lang w:val="en-GB"/>
        </w:rPr>
      </w:pPr>
    </w:p>
    <w:p w:rsidR="002B390C" w:rsidRPr="002433AE" w:rsidRDefault="002B390C" w:rsidP="00F22449">
      <w:pPr>
        <w:pStyle w:val="Akapitzlist"/>
        <w:numPr>
          <w:ilvl w:val="0"/>
          <w:numId w:val="3"/>
        </w:numPr>
        <w:autoSpaceDE w:val="0"/>
        <w:autoSpaceDN w:val="0"/>
        <w:adjustRightInd w:val="0"/>
        <w:spacing w:after="0" w:line="240" w:lineRule="auto"/>
        <w:rPr>
          <w:b/>
          <w:bCs/>
          <w:color w:val="000000"/>
          <w:sz w:val="24"/>
          <w:szCs w:val="24"/>
          <w:lang w:val="en-GB"/>
        </w:rPr>
      </w:pPr>
      <w:r w:rsidRPr="002433AE">
        <w:rPr>
          <w:b/>
          <w:bCs/>
          <w:color w:val="000000"/>
          <w:sz w:val="24"/>
          <w:szCs w:val="24"/>
          <w:lang w:val="en-GB"/>
        </w:rPr>
        <w:t>Organization main figures</w:t>
      </w:r>
    </w:p>
    <w:p w:rsidR="002B390C" w:rsidRPr="002433AE" w:rsidRDefault="002B390C" w:rsidP="00F22449">
      <w:pPr>
        <w:pStyle w:val="Akapitzlist"/>
        <w:numPr>
          <w:ilvl w:val="0"/>
          <w:numId w:val="3"/>
        </w:numPr>
        <w:autoSpaceDE w:val="0"/>
        <w:autoSpaceDN w:val="0"/>
        <w:adjustRightInd w:val="0"/>
        <w:spacing w:after="0" w:line="240" w:lineRule="auto"/>
        <w:rPr>
          <w:b/>
          <w:bCs/>
          <w:color w:val="000000"/>
          <w:sz w:val="24"/>
          <w:szCs w:val="24"/>
          <w:lang w:val="en-GB"/>
        </w:rPr>
      </w:pPr>
      <w:r w:rsidRPr="002433AE">
        <w:rPr>
          <w:b/>
          <w:bCs/>
          <w:color w:val="000000"/>
          <w:sz w:val="24"/>
          <w:szCs w:val="24"/>
          <w:lang w:val="en-GB"/>
        </w:rPr>
        <w:t>Research and innovation activities</w:t>
      </w:r>
    </w:p>
    <w:p w:rsidR="002B390C" w:rsidRPr="002433AE" w:rsidRDefault="002B390C" w:rsidP="00F22449">
      <w:pPr>
        <w:pStyle w:val="Akapitzlist"/>
        <w:numPr>
          <w:ilvl w:val="0"/>
          <w:numId w:val="3"/>
        </w:numPr>
        <w:autoSpaceDE w:val="0"/>
        <w:autoSpaceDN w:val="0"/>
        <w:adjustRightInd w:val="0"/>
        <w:spacing w:after="0" w:line="240" w:lineRule="auto"/>
        <w:rPr>
          <w:b/>
          <w:bCs/>
          <w:color w:val="000000"/>
          <w:sz w:val="24"/>
          <w:szCs w:val="24"/>
          <w:lang w:val="en-GB"/>
        </w:rPr>
      </w:pPr>
      <w:r w:rsidRPr="002433AE">
        <w:rPr>
          <w:b/>
          <w:bCs/>
          <w:color w:val="000000"/>
          <w:sz w:val="24"/>
          <w:szCs w:val="24"/>
          <w:lang w:val="en-GB"/>
        </w:rPr>
        <w:t xml:space="preserve">Activities and future ambitions in the Biobased Economy </w:t>
      </w:r>
    </w:p>
    <w:p w:rsidR="002B390C" w:rsidRPr="002433AE" w:rsidRDefault="002B390C" w:rsidP="00F22449">
      <w:pPr>
        <w:pStyle w:val="Akapitzlist"/>
        <w:numPr>
          <w:ilvl w:val="0"/>
          <w:numId w:val="3"/>
        </w:numPr>
        <w:autoSpaceDE w:val="0"/>
        <w:autoSpaceDN w:val="0"/>
        <w:adjustRightInd w:val="0"/>
        <w:spacing w:after="0" w:line="240" w:lineRule="auto"/>
        <w:rPr>
          <w:b/>
          <w:bCs/>
          <w:color w:val="000000"/>
          <w:sz w:val="24"/>
          <w:szCs w:val="24"/>
          <w:lang w:val="en-GB"/>
        </w:rPr>
      </w:pPr>
      <w:r w:rsidRPr="002433AE">
        <w:rPr>
          <w:b/>
          <w:bCs/>
          <w:color w:val="000000"/>
          <w:sz w:val="24"/>
          <w:szCs w:val="24"/>
          <w:lang w:val="en-GB"/>
        </w:rPr>
        <w:t xml:space="preserve">Specific interest in </w:t>
      </w:r>
      <w:r>
        <w:rPr>
          <w:b/>
          <w:bCs/>
          <w:color w:val="000000"/>
          <w:sz w:val="24"/>
          <w:szCs w:val="24"/>
          <w:lang w:val="en-GB"/>
        </w:rPr>
        <w:t>SPIRE</w:t>
      </w:r>
    </w:p>
    <w:p w:rsidR="002B390C" w:rsidRPr="002433AE" w:rsidRDefault="002B390C" w:rsidP="00F22449">
      <w:pPr>
        <w:pStyle w:val="Akapitzlist"/>
        <w:numPr>
          <w:ilvl w:val="0"/>
          <w:numId w:val="3"/>
        </w:numPr>
        <w:autoSpaceDE w:val="0"/>
        <w:autoSpaceDN w:val="0"/>
        <w:adjustRightInd w:val="0"/>
        <w:spacing w:after="0" w:line="240" w:lineRule="auto"/>
        <w:rPr>
          <w:b/>
          <w:bCs/>
          <w:color w:val="000000"/>
          <w:sz w:val="24"/>
          <w:szCs w:val="24"/>
          <w:lang w:val="en-GB"/>
        </w:rPr>
      </w:pPr>
      <w:r w:rsidRPr="002433AE">
        <w:rPr>
          <w:b/>
          <w:bCs/>
          <w:color w:val="000000"/>
          <w:sz w:val="24"/>
          <w:szCs w:val="24"/>
          <w:lang w:val="en-GB"/>
        </w:rPr>
        <w:t>Relevant experts available in the organisation, mentioning field of expertise</w:t>
      </w:r>
    </w:p>
    <w:p w:rsidR="002B390C" w:rsidRPr="002433AE" w:rsidRDefault="002B390C" w:rsidP="00F22449">
      <w:pPr>
        <w:pStyle w:val="Akapitzlist"/>
        <w:numPr>
          <w:ilvl w:val="0"/>
          <w:numId w:val="3"/>
        </w:numPr>
        <w:autoSpaceDE w:val="0"/>
        <w:autoSpaceDN w:val="0"/>
        <w:adjustRightInd w:val="0"/>
        <w:spacing w:after="0" w:line="240" w:lineRule="auto"/>
        <w:rPr>
          <w:b/>
          <w:bCs/>
          <w:color w:val="000000"/>
          <w:sz w:val="24"/>
          <w:szCs w:val="24"/>
          <w:lang w:val="en-GB"/>
        </w:rPr>
      </w:pPr>
      <w:r w:rsidRPr="002433AE">
        <w:rPr>
          <w:b/>
          <w:bCs/>
          <w:color w:val="000000"/>
          <w:sz w:val="24"/>
          <w:szCs w:val="24"/>
          <w:lang w:val="en-GB"/>
        </w:rPr>
        <w:t>Commitment (in terms of willingness to invest the necessary time)</w:t>
      </w:r>
    </w:p>
    <w:p w:rsidR="002B390C" w:rsidRPr="006B44F8" w:rsidRDefault="002B390C" w:rsidP="00BB5786">
      <w:pPr>
        <w:rPr>
          <w:sz w:val="24"/>
          <w:szCs w:val="24"/>
          <w:lang w:val="en-GB"/>
        </w:rPr>
      </w:pPr>
      <w:r>
        <w:rPr>
          <w:rFonts w:cs="Calibri-Bold"/>
          <w:b/>
          <w:bCs/>
          <w:color w:val="000000"/>
          <w:sz w:val="24"/>
          <w:szCs w:val="24"/>
          <w:lang w:val="en-GB"/>
        </w:rPr>
        <w:br w:type="page"/>
      </w:r>
      <w:r>
        <w:rPr>
          <w:rFonts w:cs="Calibri-Bold"/>
          <w:b/>
          <w:bCs/>
          <w:color w:val="000000"/>
          <w:sz w:val="24"/>
          <w:szCs w:val="24"/>
          <w:lang w:val="en-GB"/>
        </w:rPr>
        <w:lastRenderedPageBreak/>
        <w:t xml:space="preserve">     </w:t>
      </w:r>
    </w:p>
    <w:p w:rsidR="002B390C" w:rsidRPr="002433AE" w:rsidRDefault="002B390C" w:rsidP="00F22449">
      <w:pPr>
        <w:pStyle w:val="Akapitzlist"/>
        <w:numPr>
          <w:ilvl w:val="0"/>
          <w:numId w:val="14"/>
        </w:numPr>
        <w:autoSpaceDE w:val="0"/>
        <w:autoSpaceDN w:val="0"/>
        <w:adjustRightInd w:val="0"/>
        <w:spacing w:after="0" w:line="240" w:lineRule="auto"/>
        <w:rPr>
          <w:b/>
          <w:bCs/>
          <w:color w:val="000000"/>
          <w:sz w:val="24"/>
          <w:szCs w:val="24"/>
          <w:lang w:val="en-GB"/>
        </w:rPr>
      </w:pPr>
      <w:r w:rsidRPr="002433AE">
        <w:rPr>
          <w:b/>
          <w:bCs/>
          <w:color w:val="000000"/>
          <w:sz w:val="24"/>
          <w:szCs w:val="24"/>
          <w:lang w:val="en-GB"/>
        </w:rPr>
        <w:t>Organization main figures</w:t>
      </w:r>
    </w:p>
    <w:p w:rsidR="002B390C" w:rsidRDefault="002B390C" w:rsidP="002B357C">
      <w:pPr>
        <w:autoSpaceDE w:val="0"/>
        <w:autoSpaceDN w:val="0"/>
        <w:adjustRightInd w:val="0"/>
        <w:spacing w:after="0" w:line="240" w:lineRule="auto"/>
        <w:rPr>
          <w:rFonts w:cs="Calibri"/>
          <w:color w:val="000000"/>
          <w:lang w:val="en-GB"/>
        </w:rPr>
      </w:pPr>
    </w:p>
    <w:p w:rsidR="002B390C" w:rsidRDefault="002B390C" w:rsidP="00511B3D">
      <w:pPr>
        <w:autoSpaceDE w:val="0"/>
        <w:autoSpaceDN w:val="0"/>
        <w:adjustRightInd w:val="0"/>
        <w:spacing w:after="0" w:line="240" w:lineRule="auto"/>
        <w:jc w:val="both"/>
        <w:rPr>
          <w:lang w:val="en-GB"/>
        </w:rPr>
      </w:pPr>
      <w:r w:rsidRPr="00D7388D">
        <w:rPr>
          <w:rFonts w:cs="Calibri"/>
          <w:b/>
          <w:color w:val="000000"/>
          <w:sz w:val="24"/>
          <w:szCs w:val="24"/>
          <w:lang w:val="en-GB"/>
        </w:rPr>
        <w:t xml:space="preserve">ainia techological center </w:t>
      </w:r>
      <w:r>
        <w:rPr>
          <w:lang w:val="en-GB"/>
        </w:rPr>
        <w:t>(</w:t>
      </w:r>
      <w:hyperlink r:id="rId10" w:history="1">
        <w:r w:rsidRPr="00051CC2">
          <w:rPr>
            <w:rStyle w:val="Hipercze"/>
            <w:lang w:val="en-GB"/>
          </w:rPr>
          <w:t>www.ainia.es</w:t>
        </w:r>
      </w:hyperlink>
      <w:r>
        <w:rPr>
          <w:lang w:val="en-GB"/>
        </w:rPr>
        <w:t xml:space="preserve">) </w:t>
      </w:r>
      <w:r w:rsidRPr="00511B3D">
        <w:rPr>
          <w:lang w:val="en-GB"/>
        </w:rPr>
        <w:t>is a technological research centre focused in the agro-food secto</w:t>
      </w:r>
      <w:r>
        <w:rPr>
          <w:lang w:val="en-GB"/>
        </w:rPr>
        <w:t xml:space="preserve">r with more than 900 associated </w:t>
      </w:r>
      <w:r w:rsidRPr="00511B3D">
        <w:rPr>
          <w:lang w:val="en-GB"/>
        </w:rPr>
        <w:t>companies with the mission to promote research and technological devel</w:t>
      </w:r>
      <w:r>
        <w:rPr>
          <w:lang w:val="en-GB"/>
        </w:rPr>
        <w:t>opment. Main figures are listed below:</w:t>
      </w:r>
    </w:p>
    <w:p w:rsidR="002B390C" w:rsidRPr="00511B3D" w:rsidRDefault="002B390C" w:rsidP="00511B3D">
      <w:pPr>
        <w:autoSpaceDE w:val="0"/>
        <w:autoSpaceDN w:val="0"/>
        <w:adjustRightInd w:val="0"/>
        <w:spacing w:after="0" w:line="240" w:lineRule="auto"/>
        <w:jc w:val="both"/>
        <w:rPr>
          <w:rFonts w:cs="Calibri"/>
          <w:b/>
          <w:color w:val="000000"/>
          <w:lang w:val="en-GB"/>
        </w:rPr>
      </w:pPr>
    </w:p>
    <w:p w:rsidR="002B390C" w:rsidRPr="00D7388D" w:rsidRDefault="002B390C" w:rsidP="00511B3D">
      <w:pPr>
        <w:numPr>
          <w:ilvl w:val="1"/>
          <w:numId w:val="3"/>
        </w:numPr>
        <w:autoSpaceDE w:val="0"/>
        <w:autoSpaceDN w:val="0"/>
        <w:adjustRightInd w:val="0"/>
        <w:spacing w:after="0" w:line="240" w:lineRule="auto"/>
        <w:jc w:val="both"/>
        <w:rPr>
          <w:rFonts w:cs="Calibri"/>
          <w:color w:val="000000"/>
          <w:lang w:val="en-GB"/>
        </w:rPr>
      </w:pPr>
      <w:r w:rsidRPr="00640C27">
        <w:rPr>
          <w:rFonts w:cs="Calibri"/>
          <w:color w:val="000000"/>
          <w:lang w:val="en-GB"/>
        </w:rPr>
        <w:t>911</w:t>
      </w:r>
      <w:r>
        <w:rPr>
          <w:rFonts w:cs="Calibri"/>
          <w:color w:val="000000"/>
          <w:lang w:val="en-GB"/>
        </w:rPr>
        <w:t xml:space="preserve"> associated companies </w:t>
      </w:r>
    </w:p>
    <w:p w:rsidR="002B390C" w:rsidRDefault="002B390C" w:rsidP="00511B3D">
      <w:pPr>
        <w:numPr>
          <w:ilvl w:val="1"/>
          <w:numId w:val="3"/>
        </w:numPr>
        <w:autoSpaceDE w:val="0"/>
        <w:autoSpaceDN w:val="0"/>
        <w:adjustRightInd w:val="0"/>
        <w:spacing w:after="0" w:line="240" w:lineRule="auto"/>
        <w:jc w:val="both"/>
        <w:rPr>
          <w:rFonts w:cs="Calibri"/>
          <w:color w:val="000000"/>
          <w:lang w:val="en-GB"/>
        </w:rPr>
      </w:pPr>
      <w:r>
        <w:rPr>
          <w:rFonts w:cs="Calibri"/>
          <w:color w:val="000000"/>
          <w:lang w:val="en-GB"/>
        </w:rPr>
        <w:t>1227 clients</w:t>
      </w:r>
    </w:p>
    <w:p w:rsidR="002B390C" w:rsidRDefault="002B390C" w:rsidP="00511B3D">
      <w:pPr>
        <w:numPr>
          <w:ilvl w:val="1"/>
          <w:numId w:val="3"/>
        </w:numPr>
        <w:autoSpaceDE w:val="0"/>
        <w:autoSpaceDN w:val="0"/>
        <w:adjustRightInd w:val="0"/>
        <w:spacing w:after="0" w:line="240" w:lineRule="auto"/>
        <w:jc w:val="both"/>
        <w:rPr>
          <w:rFonts w:cs="Calibri"/>
          <w:color w:val="000000"/>
          <w:lang w:val="en-GB"/>
        </w:rPr>
      </w:pPr>
      <w:r>
        <w:rPr>
          <w:rFonts w:cs="Calibri"/>
          <w:color w:val="000000"/>
          <w:lang w:val="en-GB"/>
        </w:rPr>
        <w:t>€15, 5 million in revenue</w:t>
      </w:r>
    </w:p>
    <w:p w:rsidR="002B390C" w:rsidRDefault="002B390C" w:rsidP="00511B3D">
      <w:pPr>
        <w:numPr>
          <w:ilvl w:val="1"/>
          <w:numId w:val="3"/>
        </w:numPr>
        <w:autoSpaceDE w:val="0"/>
        <w:autoSpaceDN w:val="0"/>
        <w:adjustRightInd w:val="0"/>
        <w:spacing w:after="0" w:line="240" w:lineRule="auto"/>
        <w:jc w:val="both"/>
        <w:rPr>
          <w:rFonts w:cs="Calibri"/>
          <w:color w:val="000000"/>
          <w:lang w:val="en-GB"/>
        </w:rPr>
      </w:pPr>
      <w:r>
        <w:rPr>
          <w:rFonts w:cs="Calibri"/>
          <w:color w:val="000000"/>
          <w:lang w:val="en-GB"/>
        </w:rPr>
        <w:t>194 professionals on staff</w:t>
      </w:r>
    </w:p>
    <w:p w:rsidR="002B390C" w:rsidRDefault="002B390C" w:rsidP="00511B3D">
      <w:pPr>
        <w:numPr>
          <w:ilvl w:val="1"/>
          <w:numId w:val="3"/>
        </w:numPr>
        <w:autoSpaceDE w:val="0"/>
        <w:autoSpaceDN w:val="0"/>
        <w:adjustRightInd w:val="0"/>
        <w:spacing w:after="0" w:line="240" w:lineRule="auto"/>
        <w:jc w:val="both"/>
        <w:rPr>
          <w:rFonts w:cs="Calibri"/>
          <w:color w:val="000000"/>
          <w:lang w:val="en-GB"/>
        </w:rPr>
      </w:pPr>
      <w:r>
        <w:rPr>
          <w:rFonts w:cs="Calibri"/>
          <w:color w:val="000000"/>
          <w:lang w:val="en-GB"/>
        </w:rPr>
        <w:t>19 patents</w:t>
      </w:r>
    </w:p>
    <w:p w:rsidR="002B390C" w:rsidRDefault="002B390C" w:rsidP="00511B3D">
      <w:pPr>
        <w:numPr>
          <w:ilvl w:val="1"/>
          <w:numId w:val="3"/>
        </w:numPr>
        <w:autoSpaceDE w:val="0"/>
        <w:autoSpaceDN w:val="0"/>
        <w:adjustRightInd w:val="0"/>
        <w:spacing w:after="0" w:line="240" w:lineRule="auto"/>
        <w:jc w:val="both"/>
        <w:rPr>
          <w:rFonts w:cs="Calibri"/>
          <w:color w:val="000000"/>
          <w:lang w:val="en-GB"/>
        </w:rPr>
      </w:pPr>
      <w:r>
        <w:rPr>
          <w:rFonts w:cs="Calibri"/>
          <w:color w:val="000000"/>
          <w:lang w:val="en-GB"/>
        </w:rPr>
        <w:t>230 R&amp;D&amp;I projects</w:t>
      </w:r>
    </w:p>
    <w:p w:rsidR="002B390C" w:rsidRDefault="002B390C" w:rsidP="00511B3D">
      <w:pPr>
        <w:numPr>
          <w:ilvl w:val="1"/>
          <w:numId w:val="3"/>
        </w:numPr>
        <w:autoSpaceDE w:val="0"/>
        <w:autoSpaceDN w:val="0"/>
        <w:adjustRightInd w:val="0"/>
        <w:spacing w:after="0" w:line="240" w:lineRule="auto"/>
        <w:jc w:val="both"/>
        <w:rPr>
          <w:rFonts w:cs="Calibri"/>
          <w:color w:val="000000"/>
          <w:lang w:val="en-GB"/>
        </w:rPr>
      </w:pPr>
      <w:r>
        <w:rPr>
          <w:rFonts w:cs="Calibri"/>
          <w:color w:val="000000"/>
          <w:lang w:val="en-GB"/>
        </w:rPr>
        <w:t>650 technical assistance operations / 283 companies</w:t>
      </w:r>
    </w:p>
    <w:p w:rsidR="002B390C" w:rsidRDefault="002B390C" w:rsidP="00511B3D">
      <w:pPr>
        <w:numPr>
          <w:ilvl w:val="1"/>
          <w:numId w:val="3"/>
        </w:numPr>
        <w:autoSpaceDE w:val="0"/>
        <w:autoSpaceDN w:val="0"/>
        <w:adjustRightInd w:val="0"/>
        <w:spacing w:after="0" w:line="240" w:lineRule="auto"/>
        <w:jc w:val="both"/>
        <w:rPr>
          <w:rFonts w:cs="Calibri"/>
          <w:color w:val="000000"/>
          <w:lang w:val="en-GB"/>
        </w:rPr>
      </w:pPr>
      <w:r>
        <w:rPr>
          <w:rFonts w:cs="Calibri"/>
          <w:color w:val="000000"/>
          <w:lang w:val="en-GB"/>
        </w:rPr>
        <w:t>93,000 analytical trials/ 500 companies</w:t>
      </w:r>
    </w:p>
    <w:p w:rsidR="002B390C" w:rsidRDefault="002B390C" w:rsidP="00511B3D">
      <w:pPr>
        <w:numPr>
          <w:ilvl w:val="1"/>
          <w:numId w:val="3"/>
        </w:numPr>
        <w:autoSpaceDE w:val="0"/>
        <w:autoSpaceDN w:val="0"/>
        <w:adjustRightInd w:val="0"/>
        <w:spacing w:after="0" w:line="240" w:lineRule="auto"/>
        <w:jc w:val="both"/>
        <w:rPr>
          <w:rFonts w:cs="Calibri"/>
          <w:color w:val="000000"/>
          <w:lang w:val="en-GB"/>
        </w:rPr>
      </w:pPr>
      <w:r>
        <w:rPr>
          <w:rFonts w:cs="Calibri"/>
          <w:color w:val="000000"/>
          <w:lang w:val="en-GB"/>
        </w:rPr>
        <w:t>21,000 active consumers</w:t>
      </w:r>
    </w:p>
    <w:p w:rsidR="002B390C" w:rsidRDefault="002B390C" w:rsidP="00511B3D">
      <w:pPr>
        <w:numPr>
          <w:ilvl w:val="1"/>
          <w:numId w:val="3"/>
        </w:numPr>
        <w:autoSpaceDE w:val="0"/>
        <w:autoSpaceDN w:val="0"/>
        <w:adjustRightInd w:val="0"/>
        <w:spacing w:after="0" w:line="240" w:lineRule="auto"/>
        <w:jc w:val="both"/>
        <w:rPr>
          <w:rFonts w:cs="Calibri"/>
          <w:color w:val="000000"/>
          <w:lang w:val="en-GB"/>
        </w:rPr>
      </w:pPr>
      <w:r>
        <w:rPr>
          <w:rFonts w:cs="Calibri"/>
          <w:color w:val="000000"/>
          <w:lang w:val="en-GB"/>
        </w:rPr>
        <w:t>1,830 hours of training given/579 companies</w:t>
      </w:r>
    </w:p>
    <w:p w:rsidR="002B390C" w:rsidRDefault="002B390C" w:rsidP="00511B3D">
      <w:pPr>
        <w:numPr>
          <w:ilvl w:val="1"/>
          <w:numId w:val="3"/>
        </w:numPr>
        <w:autoSpaceDE w:val="0"/>
        <w:autoSpaceDN w:val="0"/>
        <w:adjustRightInd w:val="0"/>
        <w:spacing w:after="0" w:line="240" w:lineRule="auto"/>
        <w:jc w:val="both"/>
        <w:rPr>
          <w:rFonts w:cs="Calibri"/>
          <w:color w:val="000000"/>
          <w:lang w:val="en-GB"/>
        </w:rPr>
      </w:pPr>
      <w:r>
        <w:rPr>
          <w:rFonts w:cs="Calibri"/>
          <w:color w:val="000000"/>
          <w:lang w:val="en-GB"/>
        </w:rPr>
        <w:t>22 International assistances/ seminars</w:t>
      </w:r>
    </w:p>
    <w:p w:rsidR="002B390C" w:rsidRDefault="002B390C" w:rsidP="002B357C">
      <w:pPr>
        <w:autoSpaceDE w:val="0"/>
        <w:autoSpaceDN w:val="0"/>
        <w:adjustRightInd w:val="0"/>
        <w:spacing w:after="0" w:line="240" w:lineRule="auto"/>
        <w:rPr>
          <w:rFonts w:cs="Calibri"/>
          <w:color w:val="000000"/>
          <w:lang w:val="en-GB"/>
        </w:rPr>
      </w:pPr>
    </w:p>
    <w:p w:rsidR="002B390C" w:rsidRDefault="002B390C" w:rsidP="002D6E9E">
      <w:pPr>
        <w:autoSpaceDE w:val="0"/>
        <w:autoSpaceDN w:val="0"/>
        <w:adjustRightInd w:val="0"/>
        <w:spacing w:after="0" w:line="240" w:lineRule="auto"/>
        <w:jc w:val="both"/>
        <w:rPr>
          <w:rFonts w:cs="Calibri"/>
          <w:color w:val="000000"/>
          <w:lang w:val="en-GB"/>
        </w:rPr>
      </w:pPr>
      <w:r w:rsidRPr="00097AEB">
        <w:rPr>
          <w:rFonts w:cs="Calibri"/>
          <w:color w:val="000000"/>
          <w:lang w:val="en-GB"/>
        </w:rPr>
        <w:t xml:space="preserve">ainia is a technology centre with the legal status of a private non-profit association, created in 1987 and formed by more than 900 companies mainly from the food sector. </w:t>
      </w:r>
    </w:p>
    <w:p w:rsidR="002B390C" w:rsidRPr="00097AEB" w:rsidRDefault="002B390C" w:rsidP="002D6E9E">
      <w:pPr>
        <w:autoSpaceDE w:val="0"/>
        <w:autoSpaceDN w:val="0"/>
        <w:adjustRightInd w:val="0"/>
        <w:spacing w:after="0" w:line="240" w:lineRule="auto"/>
        <w:jc w:val="both"/>
        <w:rPr>
          <w:rFonts w:cs="Calibri"/>
          <w:color w:val="000000"/>
          <w:lang w:val="en-GB"/>
        </w:rPr>
      </w:pPr>
    </w:p>
    <w:p w:rsidR="002B390C" w:rsidRDefault="002B390C" w:rsidP="002D6E9E">
      <w:pPr>
        <w:autoSpaceDE w:val="0"/>
        <w:autoSpaceDN w:val="0"/>
        <w:adjustRightInd w:val="0"/>
        <w:spacing w:after="0" w:line="240" w:lineRule="auto"/>
        <w:jc w:val="both"/>
        <w:rPr>
          <w:rFonts w:cs="Calibri"/>
          <w:color w:val="000000"/>
          <w:lang w:val="en-GB"/>
        </w:rPr>
      </w:pPr>
      <w:r w:rsidRPr="00097AEB">
        <w:rPr>
          <w:rFonts w:cs="Calibri"/>
          <w:color w:val="000000"/>
          <w:lang w:val="en-GB"/>
        </w:rPr>
        <w:t xml:space="preserve">Accredited with number </w:t>
      </w:r>
      <w:smartTag w:uri="urn:schemas-microsoft-com:office:smarttags" w:element="country-region">
        <w:smartTag w:uri="urn:schemas-microsoft-com:office:smarttags" w:element="metricconverter">
          <w:smartTagPr>
            <w:attr w:name="ProductID" w:val="3 in"/>
          </w:smartTagPr>
          <w:r w:rsidRPr="00097AEB">
            <w:rPr>
              <w:rFonts w:cs="Calibri"/>
              <w:color w:val="000000"/>
              <w:lang w:val="en-GB"/>
            </w:rPr>
            <w:t>3 in</w:t>
          </w:r>
        </w:smartTag>
      </w:smartTag>
      <w:r w:rsidRPr="00097AEB">
        <w:rPr>
          <w:rFonts w:cs="Calibri"/>
          <w:color w:val="000000"/>
          <w:lang w:val="en-GB"/>
        </w:rPr>
        <w:t xml:space="preserve"> the Register of Centres of lnnovation and Technology of Spain, ainia has a clear global vocation oriented to give an effective response to business needs.</w:t>
      </w:r>
      <w:r>
        <w:rPr>
          <w:rFonts w:cs="Calibri"/>
          <w:color w:val="000000"/>
          <w:lang w:val="en-GB"/>
        </w:rPr>
        <w:t xml:space="preserve">  </w:t>
      </w:r>
      <w:r w:rsidRPr="00097AEB">
        <w:rPr>
          <w:rFonts w:cs="Calibri"/>
          <w:color w:val="000000"/>
          <w:lang w:val="en-GB"/>
        </w:rPr>
        <w:t>ainia belongs to the Spanish Federation of Technology Centres (FEDIT), the Network of Technological lnstitutes of the Valencian Community (REDIT), to the European Food lnstitutes (EFI), as well as numerous entities and associations, and has signed agreements with national and intemational organisations.</w:t>
      </w:r>
    </w:p>
    <w:p w:rsidR="002B390C" w:rsidRPr="00097AEB" w:rsidRDefault="002B390C" w:rsidP="002D6E9E">
      <w:pPr>
        <w:autoSpaceDE w:val="0"/>
        <w:autoSpaceDN w:val="0"/>
        <w:adjustRightInd w:val="0"/>
        <w:spacing w:after="0" w:line="240" w:lineRule="auto"/>
        <w:jc w:val="both"/>
        <w:rPr>
          <w:rFonts w:cs="Calibri"/>
          <w:color w:val="000000"/>
          <w:lang w:val="en-GB"/>
        </w:rPr>
      </w:pPr>
    </w:p>
    <w:p w:rsidR="002B390C" w:rsidRPr="00097AEB" w:rsidRDefault="002B390C" w:rsidP="002D6E9E">
      <w:pPr>
        <w:autoSpaceDE w:val="0"/>
        <w:autoSpaceDN w:val="0"/>
        <w:adjustRightInd w:val="0"/>
        <w:spacing w:after="0" w:line="240" w:lineRule="auto"/>
        <w:jc w:val="both"/>
        <w:rPr>
          <w:rFonts w:cs="Calibri"/>
          <w:color w:val="000000"/>
          <w:lang w:val="en-GB"/>
        </w:rPr>
      </w:pPr>
      <w:r w:rsidRPr="00097AEB">
        <w:rPr>
          <w:rFonts w:cs="Calibri"/>
          <w:color w:val="000000"/>
          <w:lang w:val="en-GB"/>
        </w:rPr>
        <w:t>At the end of 2011, we had 911 member companies and 1227 customers. Thanks to the continued support of all these companies, associations and organisations, our centre currently has a wide customer base across the food industry. We also have a growing presence in other industries, such as the pharmaceuticals, cosmetic, chemical, packaging and logistics industries.</w:t>
      </w:r>
    </w:p>
    <w:p w:rsidR="002B390C" w:rsidRDefault="002B390C" w:rsidP="002B357C">
      <w:pPr>
        <w:autoSpaceDE w:val="0"/>
        <w:autoSpaceDN w:val="0"/>
        <w:adjustRightInd w:val="0"/>
        <w:spacing w:after="0" w:line="240" w:lineRule="auto"/>
        <w:rPr>
          <w:rFonts w:cs="Calibri"/>
          <w:color w:val="000000"/>
          <w:lang w:val="en-GB"/>
        </w:rPr>
      </w:pPr>
    </w:p>
    <w:p w:rsidR="002B390C" w:rsidRPr="00CF0044" w:rsidRDefault="002B390C" w:rsidP="002B357C">
      <w:pPr>
        <w:autoSpaceDE w:val="0"/>
        <w:autoSpaceDN w:val="0"/>
        <w:adjustRightInd w:val="0"/>
        <w:spacing w:after="0" w:line="240" w:lineRule="auto"/>
        <w:rPr>
          <w:rFonts w:cs="Calibri"/>
          <w:color w:val="000000"/>
          <w:u w:val="single"/>
          <w:lang w:val="fr-FR"/>
        </w:rPr>
      </w:pPr>
      <w:r w:rsidRPr="00CF0044">
        <w:rPr>
          <w:rFonts w:cs="Calibri"/>
          <w:color w:val="000000"/>
          <w:u w:val="single"/>
          <w:lang w:val="fr-FR"/>
        </w:rPr>
        <w:t>Contact Person:</w:t>
      </w:r>
    </w:p>
    <w:p w:rsidR="002B390C" w:rsidRPr="00CF0044" w:rsidRDefault="002B390C" w:rsidP="002B357C">
      <w:pPr>
        <w:autoSpaceDE w:val="0"/>
        <w:autoSpaceDN w:val="0"/>
        <w:adjustRightInd w:val="0"/>
        <w:spacing w:after="0" w:line="240" w:lineRule="auto"/>
        <w:rPr>
          <w:rFonts w:cs="Calibri"/>
          <w:color w:val="000000"/>
          <w:lang w:val="fr-FR"/>
        </w:rPr>
      </w:pPr>
      <w:r w:rsidRPr="00CF0044">
        <w:rPr>
          <w:rFonts w:cs="Calibri"/>
          <w:color w:val="000000"/>
          <w:lang w:val="fr-FR"/>
        </w:rPr>
        <w:t>Andrés Pascual Vidal</w:t>
      </w:r>
    </w:p>
    <w:p w:rsidR="002B390C" w:rsidRPr="00511B3D" w:rsidRDefault="002B390C" w:rsidP="002B357C">
      <w:pPr>
        <w:autoSpaceDE w:val="0"/>
        <w:autoSpaceDN w:val="0"/>
        <w:adjustRightInd w:val="0"/>
        <w:spacing w:after="0" w:line="240" w:lineRule="auto"/>
        <w:rPr>
          <w:rFonts w:cs="Calibri"/>
          <w:color w:val="000000"/>
          <w:lang w:val="en-GB"/>
        </w:rPr>
      </w:pPr>
      <w:r>
        <w:rPr>
          <w:rFonts w:cs="Calibri"/>
          <w:color w:val="000000"/>
          <w:lang w:val="en-GB"/>
        </w:rPr>
        <w:t xml:space="preserve">Head of Dpt. </w:t>
      </w:r>
      <w:r w:rsidRPr="00511B3D">
        <w:rPr>
          <w:rFonts w:cs="Calibri"/>
          <w:color w:val="000000"/>
          <w:lang w:val="en-GB"/>
        </w:rPr>
        <w:t>Environment.</w:t>
      </w:r>
    </w:p>
    <w:p w:rsidR="002B390C" w:rsidRPr="003D5CF5" w:rsidRDefault="002B390C" w:rsidP="002B357C">
      <w:pPr>
        <w:autoSpaceDE w:val="0"/>
        <w:autoSpaceDN w:val="0"/>
        <w:adjustRightInd w:val="0"/>
        <w:spacing w:after="0" w:line="240" w:lineRule="auto"/>
        <w:rPr>
          <w:rFonts w:cs="Calibri"/>
          <w:color w:val="000000"/>
          <w:lang w:val="en-GB"/>
        </w:rPr>
      </w:pPr>
      <w:r w:rsidRPr="00511B3D">
        <w:rPr>
          <w:rFonts w:cs="Calibri"/>
          <w:color w:val="000000"/>
          <w:lang w:val="en-GB"/>
        </w:rPr>
        <w:t xml:space="preserve">Email: </w:t>
      </w:r>
      <w:hyperlink r:id="rId11" w:history="1">
        <w:r w:rsidRPr="003D5CF5">
          <w:rPr>
            <w:rStyle w:val="Hipercze"/>
            <w:rFonts w:cs="Calibri"/>
            <w:lang w:val="en-GB"/>
          </w:rPr>
          <w:t>apascual@ainia.es</w:t>
        </w:r>
      </w:hyperlink>
    </w:p>
    <w:p w:rsidR="002B390C" w:rsidRDefault="002B390C" w:rsidP="002B357C">
      <w:pPr>
        <w:autoSpaceDE w:val="0"/>
        <w:autoSpaceDN w:val="0"/>
        <w:adjustRightInd w:val="0"/>
        <w:spacing w:after="0" w:line="240" w:lineRule="auto"/>
        <w:rPr>
          <w:rFonts w:cs="Calibri"/>
          <w:color w:val="000000"/>
          <w:lang w:val="fr-FR"/>
        </w:rPr>
      </w:pPr>
      <w:r w:rsidRPr="00D7388D">
        <w:rPr>
          <w:rFonts w:cs="Calibri"/>
          <w:color w:val="000000"/>
          <w:lang w:val="fr-FR"/>
        </w:rPr>
        <w:t xml:space="preserve">Phone : +34 96 136 60 90 </w:t>
      </w:r>
    </w:p>
    <w:p w:rsidR="002B390C" w:rsidRPr="00D7388D" w:rsidRDefault="002B390C" w:rsidP="002B357C">
      <w:pPr>
        <w:autoSpaceDE w:val="0"/>
        <w:autoSpaceDN w:val="0"/>
        <w:adjustRightInd w:val="0"/>
        <w:spacing w:after="0" w:line="240" w:lineRule="auto"/>
        <w:rPr>
          <w:rFonts w:cs="Calibri"/>
          <w:color w:val="000000"/>
          <w:lang w:val="fr-FR"/>
        </w:rPr>
      </w:pPr>
      <w:r>
        <w:rPr>
          <w:rFonts w:cs="Calibri"/>
          <w:color w:val="000000"/>
          <w:lang w:val="fr-FR"/>
        </w:rPr>
        <w:t>Mobile : +34 615 88 34 99</w:t>
      </w:r>
    </w:p>
    <w:p w:rsidR="002B390C" w:rsidRPr="00511B3D" w:rsidRDefault="002B390C" w:rsidP="002B357C">
      <w:pPr>
        <w:autoSpaceDE w:val="0"/>
        <w:autoSpaceDN w:val="0"/>
        <w:adjustRightInd w:val="0"/>
        <w:spacing w:after="0" w:line="240" w:lineRule="auto"/>
        <w:rPr>
          <w:rFonts w:cs="Calibri"/>
          <w:b/>
          <w:color w:val="000000"/>
          <w:lang w:val="fr-FR"/>
        </w:rPr>
      </w:pPr>
    </w:p>
    <w:p w:rsidR="002B390C" w:rsidRPr="001E76D3" w:rsidRDefault="002B390C" w:rsidP="00511B3D">
      <w:pPr>
        <w:autoSpaceDE w:val="0"/>
        <w:autoSpaceDN w:val="0"/>
        <w:adjustRightInd w:val="0"/>
        <w:spacing w:after="0" w:line="240" w:lineRule="auto"/>
        <w:rPr>
          <w:rFonts w:cs="Calibri"/>
          <w:color w:val="000000"/>
          <w:u w:val="single"/>
          <w:lang w:val="es-ES"/>
        </w:rPr>
      </w:pPr>
      <w:r w:rsidRPr="001E76D3">
        <w:rPr>
          <w:rFonts w:cs="Calibri"/>
          <w:color w:val="000000"/>
          <w:u w:val="single"/>
          <w:lang w:val="es-ES"/>
        </w:rPr>
        <w:t>Address:</w:t>
      </w:r>
    </w:p>
    <w:p w:rsidR="002B390C" w:rsidRPr="001E76D3" w:rsidRDefault="002B390C" w:rsidP="00511B3D">
      <w:pPr>
        <w:autoSpaceDE w:val="0"/>
        <w:autoSpaceDN w:val="0"/>
        <w:adjustRightInd w:val="0"/>
        <w:spacing w:after="0" w:line="240" w:lineRule="auto"/>
        <w:rPr>
          <w:rFonts w:cs="Calibri"/>
          <w:color w:val="000000"/>
          <w:lang w:val="es-ES"/>
        </w:rPr>
      </w:pPr>
      <w:r w:rsidRPr="001E76D3">
        <w:rPr>
          <w:rFonts w:cs="Calibri"/>
          <w:color w:val="000000"/>
          <w:lang w:val="es-ES"/>
        </w:rPr>
        <w:t>ainia centro tecnológico</w:t>
      </w:r>
    </w:p>
    <w:p w:rsidR="002B390C" w:rsidRPr="001E76D3" w:rsidRDefault="002B390C" w:rsidP="00511B3D">
      <w:pPr>
        <w:autoSpaceDE w:val="0"/>
        <w:autoSpaceDN w:val="0"/>
        <w:adjustRightInd w:val="0"/>
        <w:spacing w:after="0" w:line="240" w:lineRule="auto"/>
        <w:rPr>
          <w:rFonts w:cs="Calibri"/>
          <w:color w:val="000000"/>
          <w:lang w:val="es-ES"/>
        </w:rPr>
      </w:pPr>
      <w:r w:rsidRPr="001E76D3">
        <w:rPr>
          <w:rFonts w:cs="Calibri"/>
          <w:color w:val="000000"/>
          <w:lang w:val="es-ES"/>
        </w:rPr>
        <w:t>Parque Tecnológico de Valencia</w:t>
      </w:r>
    </w:p>
    <w:p w:rsidR="002B390C" w:rsidRDefault="002B390C" w:rsidP="00511B3D">
      <w:pPr>
        <w:autoSpaceDE w:val="0"/>
        <w:autoSpaceDN w:val="0"/>
        <w:adjustRightInd w:val="0"/>
        <w:spacing w:after="0" w:line="240" w:lineRule="auto"/>
        <w:rPr>
          <w:rFonts w:cs="Calibri"/>
          <w:color w:val="000000"/>
          <w:lang w:val="en-GB"/>
        </w:rPr>
      </w:pPr>
      <w:r>
        <w:rPr>
          <w:rFonts w:cs="Calibri"/>
          <w:color w:val="000000"/>
          <w:lang w:val="en-GB"/>
        </w:rPr>
        <w:t>Benjamín Franklin, 5-11</w:t>
      </w:r>
    </w:p>
    <w:p w:rsidR="002B390C" w:rsidRDefault="002B390C" w:rsidP="00511B3D">
      <w:pPr>
        <w:autoSpaceDE w:val="0"/>
        <w:autoSpaceDN w:val="0"/>
        <w:adjustRightInd w:val="0"/>
        <w:spacing w:after="0" w:line="240" w:lineRule="auto"/>
        <w:rPr>
          <w:rFonts w:cs="Calibri"/>
          <w:color w:val="000000"/>
          <w:lang w:val="en-GB"/>
        </w:rPr>
      </w:pPr>
      <w:r>
        <w:rPr>
          <w:rFonts w:cs="Calibri"/>
          <w:color w:val="000000"/>
          <w:lang w:val="en-GB"/>
        </w:rPr>
        <w:t>46980 Paterna (</w:t>
      </w:r>
      <w:smartTag w:uri="urn:schemas-microsoft-com:office:smarttags" w:element="country-region">
        <w:r>
          <w:rPr>
            <w:rFonts w:cs="Calibri"/>
            <w:color w:val="000000"/>
            <w:lang w:val="en-GB"/>
          </w:rPr>
          <w:t>Valencia</w:t>
        </w:r>
      </w:smartTag>
      <w:r>
        <w:rPr>
          <w:rFonts w:cs="Calibri"/>
          <w:color w:val="000000"/>
          <w:lang w:val="en-GB"/>
        </w:rPr>
        <w:t xml:space="preserve">) </w:t>
      </w:r>
      <w:smartTag w:uri="urn:schemas-microsoft-com:office:smarttags" w:element="country-region">
        <w:smartTag w:uri="urn:schemas-microsoft-com:office:smarttags" w:element="place">
          <w:r>
            <w:rPr>
              <w:rFonts w:cs="Calibri"/>
              <w:color w:val="000000"/>
              <w:lang w:val="en-GB"/>
            </w:rPr>
            <w:t>Spain</w:t>
          </w:r>
        </w:smartTag>
      </w:smartTag>
    </w:p>
    <w:p w:rsidR="002B390C" w:rsidRDefault="002B390C" w:rsidP="00D7388D">
      <w:pPr>
        <w:autoSpaceDE w:val="0"/>
        <w:autoSpaceDN w:val="0"/>
        <w:adjustRightInd w:val="0"/>
        <w:spacing w:after="0" w:line="240" w:lineRule="auto"/>
        <w:rPr>
          <w:rFonts w:cs="Calibri"/>
          <w:color w:val="000000"/>
          <w:lang w:val="fr-FR"/>
        </w:rPr>
      </w:pPr>
    </w:p>
    <w:p w:rsidR="002B390C" w:rsidRPr="00932E41" w:rsidRDefault="002B390C" w:rsidP="00D7388D">
      <w:pPr>
        <w:autoSpaceDE w:val="0"/>
        <w:autoSpaceDN w:val="0"/>
        <w:adjustRightInd w:val="0"/>
        <w:spacing w:after="0" w:line="240" w:lineRule="auto"/>
        <w:rPr>
          <w:rFonts w:cs="Calibri"/>
          <w:color w:val="000000"/>
          <w:lang w:val="en-GB"/>
        </w:rPr>
      </w:pPr>
      <w:r w:rsidRPr="00932E41">
        <w:rPr>
          <w:rFonts w:cs="Calibri"/>
          <w:color w:val="000000"/>
          <w:lang w:val="en-GB"/>
        </w:rPr>
        <w:br w:type="page"/>
      </w:r>
    </w:p>
    <w:p w:rsidR="002B390C" w:rsidRPr="002433AE" w:rsidRDefault="002B390C" w:rsidP="002433AE">
      <w:pPr>
        <w:pStyle w:val="Akapitzlist"/>
        <w:numPr>
          <w:ilvl w:val="0"/>
          <w:numId w:val="14"/>
        </w:numPr>
        <w:autoSpaceDE w:val="0"/>
        <w:autoSpaceDN w:val="0"/>
        <w:adjustRightInd w:val="0"/>
        <w:spacing w:after="0" w:line="240" w:lineRule="auto"/>
        <w:rPr>
          <w:b/>
          <w:bCs/>
          <w:color w:val="000000"/>
          <w:sz w:val="24"/>
          <w:szCs w:val="24"/>
          <w:lang w:val="en-GB"/>
        </w:rPr>
      </w:pPr>
      <w:r w:rsidRPr="002433AE">
        <w:rPr>
          <w:b/>
          <w:bCs/>
          <w:color w:val="000000"/>
          <w:sz w:val="24"/>
          <w:szCs w:val="24"/>
          <w:lang w:val="en-GB"/>
        </w:rPr>
        <w:t>Research and innovation activities</w:t>
      </w:r>
    </w:p>
    <w:p w:rsidR="002B390C" w:rsidRDefault="002B390C" w:rsidP="00932E41">
      <w:pPr>
        <w:autoSpaceDE w:val="0"/>
        <w:autoSpaceDN w:val="0"/>
        <w:adjustRightInd w:val="0"/>
        <w:spacing w:after="0" w:line="240" w:lineRule="auto"/>
        <w:rPr>
          <w:b/>
          <w:bCs/>
          <w:color w:val="000000"/>
          <w:u w:val="single"/>
          <w:lang w:val="en-GB"/>
        </w:rPr>
      </w:pPr>
    </w:p>
    <w:p w:rsidR="002B390C" w:rsidRDefault="002B390C" w:rsidP="00932E41">
      <w:pPr>
        <w:autoSpaceDE w:val="0"/>
        <w:autoSpaceDN w:val="0"/>
        <w:adjustRightInd w:val="0"/>
        <w:spacing w:after="0" w:line="240" w:lineRule="auto"/>
        <w:rPr>
          <w:b/>
          <w:bCs/>
          <w:color w:val="000000"/>
          <w:u w:val="single"/>
          <w:lang w:val="en-GB"/>
        </w:rPr>
      </w:pPr>
    </w:p>
    <w:p w:rsidR="002B390C" w:rsidRPr="00212163" w:rsidRDefault="002B390C" w:rsidP="00932E41">
      <w:pPr>
        <w:autoSpaceDE w:val="0"/>
        <w:autoSpaceDN w:val="0"/>
        <w:adjustRightInd w:val="0"/>
        <w:spacing w:after="0" w:line="240" w:lineRule="auto"/>
        <w:rPr>
          <w:b/>
          <w:bCs/>
          <w:color w:val="000000"/>
          <w:u w:val="single"/>
          <w:lang w:val="en-GB"/>
        </w:rPr>
      </w:pPr>
      <w:r w:rsidRPr="00212163">
        <w:rPr>
          <w:b/>
          <w:bCs/>
          <w:color w:val="000000"/>
          <w:u w:val="single"/>
          <w:lang w:val="en-GB"/>
        </w:rPr>
        <w:t>Technological Areas</w:t>
      </w:r>
    </w:p>
    <w:p w:rsidR="002B390C" w:rsidRDefault="002B390C" w:rsidP="00932E41">
      <w:pPr>
        <w:autoSpaceDE w:val="0"/>
        <w:autoSpaceDN w:val="0"/>
        <w:adjustRightInd w:val="0"/>
        <w:spacing w:after="0" w:line="240" w:lineRule="auto"/>
        <w:rPr>
          <w:b/>
          <w:bCs/>
          <w:color w:val="000000"/>
          <w:lang w:val="en-GB"/>
        </w:rPr>
      </w:pPr>
    </w:p>
    <w:p w:rsidR="002B390C" w:rsidRPr="00212163" w:rsidRDefault="002B390C" w:rsidP="00932E41">
      <w:pPr>
        <w:autoSpaceDE w:val="0"/>
        <w:autoSpaceDN w:val="0"/>
        <w:adjustRightInd w:val="0"/>
        <w:spacing w:after="0" w:line="240" w:lineRule="auto"/>
        <w:rPr>
          <w:b/>
          <w:bCs/>
          <w:color w:val="000000"/>
          <w:lang w:val="en-GB"/>
        </w:rPr>
      </w:pPr>
      <w:r w:rsidRPr="00212163">
        <w:rPr>
          <w:b/>
          <w:bCs/>
          <w:color w:val="000000"/>
          <w:lang w:val="en-GB"/>
        </w:rPr>
        <w:t>Biotechnology</w:t>
      </w:r>
    </w:p>
    <w:p w:rsidR="002B390C" w:rsidRDefault="002B390C" w:rsidP="00932E41">
      <w:pPr>
        <w:numPr>
          <w:ilvl w:val="0"/>
          <w:numId w:val="5"/>
        </w:numPr>
        <w:autoSpaceDE w:val="0"/>
        <w:autoSpaceDN w:val="0"/>
        <w:adjustRightInd w:val="0"/>
        <w:spacing w:after="0" w:line="240" w:lineRule="auto"/>
        <w:ind w:left="714" w:hanging="357"/>
        <w:rPr>
          <w:bCs/>
          <w:color w:val="000000"/>
          <w:lang w:val="en-GB"/>
        </w:rPr>
      </w:pPr>
      <w:r>
        <w:rPr>
          <w:bCs/>
          <w:color w:val="000000"/>
          <w:lang w:val="en-GB"/>
        </w:rPr>
        <w:t>Biological diagnosis means of molecular and biochemical tools</w:t>
      </w:r>
    </w:p>
    <w:p w:rsidR="002B390C" w:rsidRDefault="002B390C" w:rsidP="00932E41">
      <w:pPr>
        <w:numPr>
          <w:ilvl w:val="0"/>
          <w:numId w:val="5"/>
        </w:numPr>
        <w:autoSpaceDE w:val="0"/>
        <w:autoSpaceDN w:val="0"/>
        <w:adjustRightInd w:val="0"/>
        <w:spacing w:after="0" w:line="240" w:lineRule="auto"/>
        <w:ind w:left="714" w:hanging="357"/>
        <w:rPr>
          <w:bCs/>
          <w:color w:val="000000"/>
          <w:lang w:val="en-GB"/>
        </w:rPr>
      </w:pPr>
      <w:r>
        <w:rPr>
          <w:bCs/>
          <w:color w:val="000000"/>
          <w:lang w:val="en-GB"/>
        </w:rPr>
        <w:t>Development of potentially useful active compounds for food and related products</w:t>
      </w:r>
    </w:p>
    <w:p w:rsidR="002B390C" w:rsidRDefault="002B390C" w:rsidP="00932E41">
      <w:pPr>
        <w:numPr>
          <w:ilvl w:val="0"/>
          <w:numId w:val="5"/>
        </w:numPr>
        <w:autoSpaceDE w:val="0"/>
        <w:autoSpaceDN w:val="0"/>
        <w:adjustRightInd w:val="0"/>
        <w:spacing w:after="0" w:line="240" w:lineRule="auto"/>
        <w:rPr>
          <w:bCs/>
          <w:color w:val="000000"/>
          <w:lang w:val="en-GB"/>
        </w:rPr>
      </w:pPr>
      <w:r>
        <w:rPr>
          <w:bCs/>
          <w:color w:val="000000"/>
          <w:lang w:val="en-GB"/>
        </w:rPr>
        <w:t>Industrial production of microalgae</w:t>
      </w:r>
    </w:p>
    <w:p w:rsidR="002B390C" w:rsidRDefault="002B390C" w:rsidP="00932E41">
      <w:pPr>
        <w:numPr>
          <w:ilvl w:val="0"/>
          <w:numId w:val="5"/>
        </w:numPr>
        <w:autoSpaceDE w:val="0"/>
        <w:autoSpaceDN w:val="0"/>
        <w:adjustRightInd w:val="0"/>
        <w:spacing w:after="0" w:line="240" w:lineRule="auto"/>
        <w:rPr>
          <w:bCs/>
          <w:color w:val="000000"/>
          <w:lang w:val="en-GB"/>
        </w:rPr>
      </w:pPr>
      <w:r>
        <w:rPr>
          <w:bCs/>
          <w:color w:val="000000"/>
          <w:lang w:val="en-GB"/>
        </w:rPr>
        <w:t>Evaluation of bioactivity by means of “in vitro” systems</w:t>
      </w:r>
    </w:p>
    <w:p w:rsidR="002B390C" w:rsidRDefault="002B390C" w:rsidP="00932E41">
      <w:pPr>
        <w:numPr>
          <w:ilvl w:val="0"/>
          <w:numId w:val="5"/>
        </w:numPr>
        <w:autoSpaceDE w:val="0"/>
        <w:autoSpaceDN w:val="0"/>
        <w:adjustRightInd w:val="0"/>
        <w:spacing w:after="0" w:line="240" w:lineRule="auto"/>
        <w:rPr>
          <w:bCs/>
          <w:color w:val="000000"/>
          <w:lang w:val="en-GB"/>
        </w:rPr>
      </w:pPr>
      <w:r>
        <w:rPr>
          <w:bCs/>
          <w:color w:val="000000"/>
          <w:lang w:val="en-GB"/>
        </w:rPr>
        <w:t>Environmental Improvement by means of biomethanization processes, biodegradation and advanced biological depuration</w:t>
      </w:r>
    </w:p>
    <w:p w:rsidR="002B390C" w:rsidRPr="00212163" w:rsidRDefault="002B390C" w:rsidP="00932E41">
      <w:pPr>
        <w:autoSpaceDE w:val="0"/>
        <w:autoSpaceDN w:val="0"/>
        <w:adjustRightInd w:val="0"/>
        <w:spacing w:after="0" w:line="240" w:lineRule="auto"/>
        <w:rPr>
          <w:b/>
          <w:bCs/>
          <w:color w:val="000000"/>
          <w:lang w:val="en-GB"/>
        </w:rPr>
      </w:pPr>
      <w:r w:rsidRPr="00212163">
        <w:rPr>
          <w:b/>
          <w:bCs/>
          <w:color w:val="000000"/>
          <w:lang w:val="en-GB"/>
        </w:rPr>
        <w:t>Nanotechnology</w:t>
      </w:r>
    </w:p>
    <w:p w:rsidR="002B390C" w:rsidRDefault="002B390C" w:rsidP="00932E41">
      <w:pPr>
        <w:numPr>
          <w:ilvl w:val="0"/>
          <w:numId w:val="6"/>
        </w:numPr>
        <w:autoSpaceDE w:val="0"/>
        <w:autoSpaceDN w:val="0"/>
        <w:adjustRightInd w:val="0"/>
        <w:spacing w:after="0" w:line="240" w:lineRule="auto"/>
        <w:rPr>
          <w:bCs/>
          <w:color w:val="000000"/>
          <w:lang w:val="en-GB"/>
        </w:rPr>
      </w:pPr>
      <w:r>
        <w:rPr>
          <w:bCs/>
          <w:color w:val="000000"/>
          <w:lang w:val="en-GB"/>
        </w:rPr>
        <w:t>Development of new packaging materials with functional nanoparticles</w:t>
      </w:r>
    </w:p>
    <w:p w:rsidR="002B390C" w:rsidRDefault="002B390C" w:rsidP="00932E41">
      <w:pPr>
        <w:numPr>
          <w:ilvl w:val="0"/>
          <w:numId w:val="6"/>
        </w:numPr>
        <w:autoSpaceDE w:val="0"/>
        <w:autoSpaceDN w:val="0"/>
        <w:adjustRightInd w:val="0"/>
        <w:spacing w:after="0" w:line="240" w:lineRule="auto"/>
        <w:ind w:left="714" w:hanging="357"/>
        <w:rPr>
          <w:bCs/>
          <w:color w:val="000000"/>
          <w:lang w:val="en-GB"/>
        </w:rPr>
      </w:pPr>
      <w:r>
        <w:rPr>
          <w:bCs/>
          <w:color w:val="000000"/>
          <w:lang w:val="en-GB"/>
        </w:rPr>
        <w:t>Nanotechnology applied to the development of functional food: nano-encapsulation,  molecular development of antibodies, nano-vectors of active principles and other technologies.</w:t>
      </w:r>
    </w:p>
    <w:p w:rsidR="002B390C" w:rsidRPr="00212163" w:rsidRDefault="002B390C" w:rsidP="00932E41">
      <w:pPr>
        <w:autoSpaceDE w:val="0"/>
        <w:autoSpaceDN w:val="0"/>
        <w:adjustRightInd w:val="0"/>
        <w:spacing w:after="0" w:line="240" w:lineRule="auto"/>
        <w:rPr>
          <w:b/>
          <w:bCs/>
          <w:color w:val="000000"/>
          <w:lang w:val="en-GB"/>
        </w:rPr>
      </w:pPr>
      <w:r w:rsidRPr="00212163">
        <w:rPr>
          <w:b/>
          <w:bCs/>
          <w:color w:val="000000"/>
          <w:lang w:val="en-GB"/>
        </w:rPr>
        <w:t>Food Technology</w:t>
      </w:r>
    </w:p>
    <w:p w:rsidR="002B390C" w:rsidRDefault="002B390C" w:rsidP="00932E41">
      <w:pPr>
        <w:numPr>
          <w:ilvl w:val="0"/>
          <w:numId w:val="7"/>
        </w:numPr>
        <w:autoSpaceDE w:val="0"/>
        <w:autoSpaceDN w:val="0"/>
        <w:adjustRightInd w:val="0"/>
        <w:spacing w:after="0" w:line="240" w:lineRule="auto"/>
        <w:rPr>
          <w:bCs/>
          <w:color w:val="000000"/>
          <w:lang w:val="en-GB"/>
        </w:rPr>
      </w:pPr>
      <w:r>
        <w:rPr>
          <w:bCs/>
          <w:color w:val="000000"/>
          <w:lang w:val="en-GB"/>
        </w:rPr>
        <w:t>Development of new products: prepared food, ready meals, functional food, other tr</w:t>
      </w:r>
      <w:bookmarkStart w:id="3" w:name="_GoBack"/>
      <w:r>
        <w:rPr>
          <w:bCs/>
          <w:color w:val="000000"/>
          <w:lang w:val="en-GB"/>
        </w:rPr>
        <w:t>ends</w:t>
      </w:r>
    </w:p>
    <w:p w:rsidR="002B390C" w:rsidRDefault="002B390C" w:rsidP="00932E41">
      <w:pPr>
        <w:numPr>
          <w:ilvl w:val="0"/>
          <w:numId w:val="7"/>
        </w:numPr>
        <w:autoSpaceDE w:val="0"/>
        <w:autoSpaceDN w:val="0"/>
        <w:adjustRightInd w:val="0"/>
        <w:spacing w:after="0" w:line="240" w:lineRule="auto"/>
        <w:rPr>
          <w:bCs/>
          <w:color w:val="000000"/>
          <w:lang w:val="en-GB"/>
        </w:rPr>
      </w:pPr>
      <w:r>
        <w:rPr>
          <w:bCs/>
          <w:color w:val="000000"/>
          <w:lang w:val="en-GB"/>
        </w:rPr>
        <w:t>Transformation and reformulation of food</w:t>
      </w:r>
    </w:p>
    <w:p w:rsidR="002B390C" w:rsidRDefault="002B390C" w:rsidP="00932E41">
      <w:pPr>
        <w:numPr>
          <w:ilvl w:val="0"/>
          <w:numId w:val="7"/>
        </w:numPr>
        <w:autoSpaceDE w:val="0"/>
        <w:autoSpaceDN w:val="0"/>
        <w:adjustRightInd w:val="0"/>
        <w:spacing w:after="0" w:line="240" w:lineRule="auto"/>
        <w:rPr>
          <w:bCs/>
          <w:color w:val="000000"/>
          <w:lang w:val="en-GB"/>
        </w:rPr>
      </w:pPr>
      <w:r>
        <w:rPr>
          <w:bCs/>
          <w:color w:val="000000"/>
          <w:lang w:val="en-GB"/>
        </w:rPr>
        <w:t>Food preservation and processing technologies</w:t>
      </w:r>
    </w:p>
    <w:p w:rsidR="002B390C" w:rsidRDefault="002B390C" w:rsidP="00932E41">
      <w:pPr>
        <w:numPr>
          <w:ilvl w:val="0"/>
          <w:numId w:val="7"/>
        </w:numPr>
        <w:autoSpaceDE w:val="0"/>
        <w:autoSpaceDN w:val="0"/>
        <w:adjustRightInd w:val="0"/>
        <w:spacing w:after="0" w:line="240" w:lineRule="auto"/>
        <w:rPr>
          <w:bCs/>
          <w:color w:val="000000"/>
          <w:lang w:val="en-GB"/>
        </w:rPr>
      </w:pPr>
      <w:r>
        <w:rPr>
          <w:bCs/>
          <w:color w:val="000000"/>
          <w:lang w:val="en-GB"/>
        </w:rPr>
        <w:t>Food packaging</w:t>
      </w:r>
    </w:p>
    <w:p w:rsidR="002B390C" w:rsidRDefault="002B390C" w:rsidP="00932E41">
      <w:pPr>
        <w:numPr>
          <w:ilvl w:val="0"/>
          <w:numId w:val="7"/>
        </w:numPr>
        <w:autoSpaceDE w:val="0"/>
        <w:autoSpaceDN w:val="0"/>
        <w:adjustRightInd w:val="0"/>
        <w:spacing w:after="0" w:line="240" w:lineRule="auto"/>
        <w:rPr>
          <w:bCs/>
          <w:color w:val="000000"/>
          <w:lang w:val="en-GB"/>
        </w:rPr>
      </w:pPr>
      <w:r>
        <w:rPr>
          <w:bCs/>
          <w:color w:val="000000"/>
          <w:lang w:val="en-GB"/>
        </w:rPr>
        <w:t>Hygienic design of equipment and new for cleaning and disinfecting</w:t>
      </w:r>
      <w:r w:rsidRPr="00212163">
        <w:rPr>
          <w:bCs/>
          <w:color w:val="000000"/>
          <w:lang w:val="en-GB"/>
        </w:rPr>
        <w:t xml:space="preserve"> </w:t>
      </w:r>
      <w:r>
        <w:rPr>
          <w:bCs/>
          <w:color w:val="000000"/>
          <w:lang w:val="en-GB"/>
        </w:rPr>
        <w:t>technologies</w:t>
      </w:r>
    </w:p>
    <w:p w:rsidR="002B390C" w:rsidRPr="00212163" w:rsidRDefault="002B390C" w:rsidP="00932E41">
      <w:pPr>
        <w:autoSpaceDE w:val="0"/>
        <w:autoSpaceDN w:val="0"/>
        <w:adjustRightInd w:val="0"/>
        <w:spacing w:after="0" w:line="240" w:lineRule="auto"/>
        <w:rPr>
          <w:b/>
          <w:bCs/>
          <w:color w:val="000000"/>
          <w:lang w:val="en-GB"/>
        </w:rPr>
      </w:pPr>
      <w:r w:rsidRPr="00212163">
        <w:rPr>
          <w:b/>
          <w:bCs/>
          <w:color w:val="000000"/>
          <w:lang w:val="en-GB"/>
        </w:rPr>
        <w:t>Chemical technologies</w:t>
      </w:r>
    </w:p>
    <w:p w:rsidR="002B390C" w:rsidRDefault="002B390C" w:rsidP="00932E41">
      <w:pPr>
        <w:numPr>
          <w:ilvl w:val="0"/>
          <w:numId w:val="9"/>
        </w:numPr>
        <w:autoSpaceDE w:val="0"/>
        <w:autoSpaceDN w:val="0"/>
        <w:adjustRightInd w:val="0"/>
        <w:spacing w:after="0" w:line="240" w:lineRule="auto"/>
        <w:rPr>
          <w:bCs/>
          <w:color w:val="000000"/>
          <w:lang w:val="en-GB"/>
        </w:rPr>
      </w:pPr>
      <w:r>
        <w:rPr>
          <w:bCs/>
          <w:color w:val="000000"/>
          <w:lang w:val="en-GB"/>
        </w:rPr>
        <w:t>Supercritical Fluid Technology</w:t>
      </w:r>
    </w:p>
    <w:p w:rsidR="002B390C" w:rsidRDefault="002B390C" w:rsidP="00932E41">
      <w:pPr>
        <w:numPr>
          <w:ilvl w:val="0"/>
          <w:numId w:val="9"/>
        </w:numPr>
        <w:autoSpaceDE w:val="0"/>
        <w:autoSpaceDN w:val="0"/>
        <w:adjustRightInd w:val="0"/>
        <w:spacing w:after="0" w:line="240" w:lineRule="auto"/>
        <w:rPr>
          <w:bCs/>
          <w:color w:val="000000"/>
          <w:lang w:val="en-GB"/>
        </w:rPr>
      </w:pPr>
      <w:r>
        <w:rPr>
          <w:bCs/>
          <w:color w:val="000000"/>
          <w:lang w:val="en-GB"/>
        </w:rPr>
        <w:t>Chemical Engineering operations</w:t>
      </w:r>
    </w:p>
    <w:p w:rsidR="002B390C" w:rsidRDefault="002B390C" w:rsidP="00932E41">
      <w:pPr>
        <w:numPr>
          <w:ilvl w:val="0"/>
          <w:numId w:val="9"/>
        </w:numPr>
        <w:autoSpaceDE w:val="0"/>
        <w:autoSpaceDN w:val="0"/>
        <w:adjustRightInd w:val="0"/>
        <w:spacing w:after="0" w:line="240" w:lineRule="auto"/>
        <w:rPr>
          <w:bCs/>
          <w:color w:val="000000"/>
          <w:lang w:val="en-GB"/>
        </w:rPr>
      </w:pPr>
      <w:r>
        <w:rPr>
          <w:bCs/>
          <w:color w:val="000000"/>
          <w:lang w:val="en-GB"/>
        </w:rPr>
        <w:t xml:space="preserve">Physical and </w:t>
      </w:r>
      <w:bookmarkEnd w:id="3"/>
      <w:r>
        <w:rPr>
          <w:bCs/>
          <w:color w:val="000000"/>
          <w:lang w:val="en-GB"/>
        </w:rPr>
        <w:t>chemical Analytical Technologies</w:t>
      </w:r>
    </w:p>
    <w:p w:rsidR="002B390C" w:rsidRDefault="002B390C" w:rsidP="00932E41">
      <w:pPr>
        <w:numPr>
          <w:ilvl w:val="0"/>
          <w:numId w:val="9"/>
        </w:numPr>
        <w:autoSpaceDE w:val="0"/>
        <w:autoSpaceDN w:val="0"/>
        <w:adjustRightInd w:val="0"/>
        <w:spacing w:after="0" w:line="240" w:lineRule="auto"/>
        <w:rPr>
          <w:bCs/>
          <w:color w:val="000000"/>
          <w:lang w:val="en-GB"/>
        </w:rPr>
      </w:pPr>
      <w:r>
        <w:rPr>
          <w:bCs/>
          <w:color w:val="000000"/>
          <w:lang w:val="en-GB"/>
        </w:rPr>
        <w:t>Advanced Oxidation</w:t>
      </w:r>
    </w:p>
    <w:p w:rsidR="002B390C" w:rsidRPr="00212163" w:rsidRDefault="002B390C" w:rsidP="00932E41">
      <w:pPr>
        <w:autoSpaceDE w:val="0"/>
        <w:autoSpaceDN w:val="0"/>
        <w:adjustRightInd w:val="0"/>
        <w:spacing w:after="0" w:line="240" w:lineRule="auto"/>
        <w:rPr>
          <w:b/>
          <w:bCs/>
          <w:color w:val="000000"/>
          <w:lang w:val="en-GB"/>
        </w:rPr>
      </w:pPr>
      <w:r w:rsidRPr="00212163">
        <w:rPr>
          <w:b/>
          <w:bCs/>
          <w:color w:val="000000"/>
          <w:lang w:val="en-GB"/>
        </w:rPr>
        <w:t>Electronics and Communications</w:t>
      </w:r>
    </w:p>
    <w:p w:rsidR="002B390C" w:rsidRDefault="002B390C" w:rsidP="00932E41">
      <w:pPr>
        <w:numPr>
          <w:ilvl w:val="0"/>
          <w:numId w:val="8"/>
        </w:numPr>
        <w:autoSpaceDE w:val="0"/>
        <w:autoSpaceDN w:val="0"/>
        <w:adjustRightInd w:val="0"/>
        <w:spacing w:after="0" w:line="240" w:lineRule="auto"/>
        <w:ind w:left="714" w:hanging="357"/>
        <w:rPr>
          <w:bCs/>
          <w:color w:val="000000"/>
          <w:lang w:val="en-GB"/>
        </w:rPr>
      </w:pPr>
      <w:r>
        <w:rPr>
          <w:bCs/>
          <w:color w:val="000000"/>
          <w:lang w:val="en-GB"/>
        </w:rPr>
        <w:t>Fast techniques for quality control: infrared spectroscopy, hyperspectral imaging, ultrasounds and others</w:t>
      </w:r>
    </w:p>
    <w:p w:rsidR="002B390C" w:rsidRDefault="002B390C" w:rsidP="00932E41">
      <w:pPr>
        <w:numPr>
          <w:ilvl w:val="0"/>
          <w:numId w:val="8"/>
        </w:numPr>
        <w:autoSpaceDE w:val="0"/>
        <w:autoSpaceDN w:val="0"/>
        <w:adjustRightInd w:val="0"/>
        <w:spacing w:after="0" w:line="240" w:lineRule="auto"/>
        <w:ind w:left="714" w:hanging="357"/>
        <w:rPr>
          <w:bCs/>
          <w:color w:val="000000"/>
          <w:lang w:val="en-GB"/>
        </w:rPr>
      </w:pPr>
      <w:r>
        <w:rPr>
          <w:bCs/>
          <w:color w:val="000000"/>
          <w:lang w:val="en-GB"/>
        </w:rPr>
        <w:t>Information Management Systems: interoperability, artificial intelligence, etc.</w:t>
      </w:r>
    </w:p>
    <w:p w:rsidR="002B390C" w:rsidRPr="00212163" w:rsidRDefault="002B390C" w:rsidP="00932E41">
      <w:pPr>
        <w:autoSpaceDE w:val="0"/>
        <w:autoSpaceDN w:val="0"/>
        <w:adjustRightInd w:val="0"/>
        <w:spacing w:after="0" w:line="240" w:lineRule="auto"/>
        <w:rPr>
          <w:b/>
          <w:bCs/>
          <w:color w:val="000000"/>
          <w:lang w:val="en-GB"/>
        </w:rPr>
      </w:pPr>
      <w:r w:rsidRPr="00212163">
        <w:rPr>
          <w:b/>
          <w:bCs/>
          <w:color w:val="000000"/>
          <w:lang w:val="en-GB"/>
        </w:rPr>
        <w:t>Environmental and energetic technologies</w:t>
      </w:r>
    </w:p>
    <w:p w:rsidR="002B390C" w:rsidRDefault="002B390C" w:rsidP="00932E41">
      <w:pPr>
        <w:numPr>
          <w:ilvl w:val="0"/>
          <w:numId w:val="10"/>
        </w:numPr>
        <w:autoSpaceDE w:val="0"/>
        <w:autoSpaceDN w:val="0"/>
        <w:adjustRightInd w:val="0"/>
        <w:spacing w:after="0" w:line="240" w:lineRule="auto"/>
        <w:rPr>
          <w:bCs/>
          <w:color w:val="000000"/>
          <w:lang w:val="en-GB"/>
        </w:rPr>
      </w:pPr>
      <w:r>
        <w:rPr>
          <w:bCs/>
          <w:color w:val="000000"/>
          <w:lang w:val="en-GB"/>
        </w:rPr>
        <w:t xml:space="preserve">Water and wastewater technologies. </w:t>
      </w:r>
    </w:p>
    <w:p w:rsidR="002B390C" w:rsidRDefault="002B390C" w:rsidP="00932E41">
      <w:pPr>
        <w:numPr>
          <w:ilvl w:val="0"/>
          <w:numId w:val="10"/>
        </w:numPr>
        <w:autoSpaceDE w:val="0"/>
        <w:autoSpaceDN w:val="0"/>
        <w:adjustRightInd w:val="0"/>
        <w:spacing w:after="0" w:line="240" w:lineRule="auto"/>
        <w:rPr>
          <w:bCs/>
          <w:color w:val="000000"/>
          <w:lang w:val="en-GB"/>
        </w:rPr>
      </w:pPr>
      <w:r>
        <w:rPr>
          <w:bCs/>
          <w:color w:val="000000"/>
          <w:lang w:val="en-GB"/>
        </w:rPr>
        <w:t>Ozone and other oxidizing agents used in cleaning operations</w:t>
      </w:r>
    </w:p>
    <w:p w:rsidR="002B390C" w:rsidRDefault="002B390C" w:rsidP="00932E41">
      <w:pPr>
        <w:numPr>
          <w:ilvl w:val="0"/>
          <w:numId w:val="10"/>
        </w:numPr>
        <w:autoSpaceDE w:val="0"/>
        <w:autoSpaceDN w:val="0"/>
        <w:adjustRightInd w:val="0"/>
        <w:spacing w:after="0" w:line="240" w:lineRule="auto"/>
        <w:rPr>
          <w:bCs/>
          <w:color w:val="000000"/>
          <w:lang w:val="en-GB"/>
        </w:rPr>
      </w:pPr>
      <w:r>
        <w:rPr>
          <w:bCs/>
          <w:color w:val="000000"/>
          <w:lang w:val="en-GB"/>
        </w:rPr>
        <w:t>Bioenergy: biogas, alternative biomass for anaerobic digestion, biomethane, biohydrogen, biological fuel cells</w:t>
      </w:r>
    </w:p>
    <w:p w:rsidR="002B390C" w:rsidRDefault="002B390C" w:rsidP="00932E41">
      <w:pPr>
        <w:numPr>
          <w:ilvl w:val="0"/>
          <w:numId w:val="10"/>
        </w:numPr>
        <w:autoSpaceDE w:val="0"/>
        <w:autoSpaceDN w:val="0"/>
        <w:adjustRightInd w:val="0"/>
        <w:spacing w:after="0" w:line="240" w:lineRule="auto"/>
        <w:rPr>
          <w:bCs/>
          <w:color w:val="000000"/>
          <w:lang w:val="en-GB"/>
        </w:rPr>
      </w:pPr>
      <w:r>
        <w:rPr>
          <w:bCs/>
          <w:color w:val="000000"/>
          <w:lang w:val="en-GB"/>
        </w:rPr>
        <w:t xml:space="preserve">Clean technologies. Best Available Techniques (BATs), Energy Efficiency and LCA (Life Cycle Analysis). </w:t>
      </w:r>
    </w:p>
    <w:p w:rsidR="002B390C" w:rsidRDefault="002B390C" w:rsidP="00932E41">
      <w:pPr>
        <w:autoSpaceDE w:val="0"/>
        <w:autoSpaceDN w:val="0"/>
        <w:adjustRightInd w:val="0"/>
        <w:spacing w:after="0" w:line="240" w:lineRule="auto"/>
        <w:rPr>
          <w:bCs/>
          <w:color w:val="000000"/>
          <w:lang w:val="en-GB"/>
        </w:rPr>
      </w:pPr>
    </w:p>
    <w:p w:rsidR="002B390C" w:rsidRPr="00212163" w:rsidRDefault="002B390C" w:rsidP="00932E41">
      <w:pPr>
        <w:autoSpaceDE w:val="0"/>
        <w:autoSpaceDN w:val="0"/>
        <w:adjustRightInd w:val="0"/>
        <w:spacing w:after="0" w:line="240" w:lineRule="auto"/>
        <w:rPr>
          <w:b/>
          <w:bCs/>
          <w:color w:val="000000"/>
          <w:u w:val="single"/>
          <w:lang w:val="en-GB"/>
        </w:rPr>
      </w:pPr>
      <w:r>
        <w:rPr>
          <w:b/>
          <w:bCs/>
          <w:color w:val="000000"/>
          <w:u w:val="single"/>
          <w:lang w:val="en-GB"/>
        </w:rPr>
        <w:br w:type="page"/>
      </w:r>
      <w:r>
        <w:rPr>
          <w:b/>
          <w:bCs/>
          <w:color w:val="000000"/>
          <w:u w:val="single"/>
          <w:lang w:val="en-GB"/>
        </w:rPr>
        <w:lastRenderedPageBreak/>
        <w:t>Industrial Applications</w:t>
      </w:r>
    </w:p>
    <w:p w:rsidR="002B390C" w:rsidRDefault="002B390C" w:rsidP="00932E41">
      <w:pPr>
        <w:autoSpaceDE w:val="0"/>
        <w:autoSpaceDN w:val="0"/>
        <w:adjustRightInd w:val="0"/>
        <w:spacing w:after="0" w:line="240" w:lineRule="auto"/>
        <w:rPr>
          <w:b/>
          <w:bCs/>
          <w:color w:val="000000"/>
          <w:lang w:val="en-GB"/>
        </w:rPr>
      </w:pPr>
    </w:p>
    <w:p w:rsidR="002B390C" w:rsidRPr="00212163" w:rsidRDefault="002B390C" w:rsidP="00932E41">
      <w:pPr>
        <w:autoSpaceDE w:val="0"/>
        <w:autoSpaceDN w:val="0"/>
        <w:adjustRightInd w:val="0"/>
        <w:spacing w:after="0" w:line="240" w:lineRule="auto"/>
        <w:rPr>
          <w:b/>
          <w:bCs/>
          <w:color w:val="000000"/>
          <w:lang w:val="en-GB"/>
        </w:rPr>
      </w:pPr>
      <w:r>
        <w:rPr>
          <w:b/>
          <w:bCs/>
          <w:color w:val="000000"/>
          <w:lang w:val="en-GB"/>
        </w:rPr>
        <w:t>Food and Health</w:t>
      </w:r>
    </w:p>
    <w:p w:rsidR="002B390C" w:rsidRDefault="002B390C" w:rsidP="00932E41">
      <w:pPr>
        <w:numPr>
          <w:ilvl w:val="0"/>
          <w:numId w:val="10"/>
        </w:numPr>
        <w:autoSpaceDE w:val="0"/>
        <w:autoSpaceDN w:val="0"/>
        <w:adjustRightInd w:val="0"/>
        <w:spacing w:after="0" w:line="240" w:lineRule="auto"/>
        <w:rPr>
          <w:bCs/>
          <w:color w:val="000000"/>
          <w:lang w:val="en-GB"/>
        </w:rPr>
      </w:pPr>
      <w:r>
        <w:rPr>
          <w:bCs/>
          <w:color w:val="000000"/>
          <w:lang w:val="en-GB"/>
        </w:rPr>
        <w:t>Ingredients bioactivity</w:t>
      </w:r>
    </w:p>
    <w:p w:rsidR="002B390C" w:rsidRDefault="002B390C" w:rsidP="00932E41">
      <w:pPr>
        <w:numPr>
          <w:ilvl w:val="0"/>
          <w:numId w:val="10"/>
        </w:numPr>
        <w:autoSpaceDE w:val="0"/>
        <w:autoSpaceDN w:val="0"/>
        <w:adjustRightInd w:val="0"/>
        <w:spacing w:after="0" w:line="240" w:lineRule="auto"/>
        <w:rPr>
          <w:bCs/>
          <w:color w:val="000000"/>
          <w:lang w:val="en-GB"/>
        </w:rPr>
      </w:pPr>
      <w:r>
        <w:rPr>
          <w:bCs/>
          <w:color w:val="000000"/>
          <w:lang w:val="en-GB"/>
        </w:rPr>
        <w:t>Food reformulation to improve its effect of health</w:t>
      </w:r>
    </w:p>
    <w:p w:rsidR="002B390C" w:rsidRDefault="002B390C" w:rsidP="00932E41">
      <w:pPr>
        <w:numPr>
          <w:ilvl w:val="0"/>
          <w:numId w:val="10"/>
        </w:numPr>
        <w:autoSpaceDE w:val="0"/>
        <w:autoSpaceDN w:val="0"/>
        <w:adjustRightInd w:val="0"/>
        <w:spacing w:after="0" w:line="240" w:lineRule="auto"/>
        <w:rPr>
          <w:bCs/>
          <w:color w:val="000000"/>
          <w:lang w:val="en-GB"/>
        </w:rPr>
      </w:pPr>
      <w:r>
        <w:rPr>
          <w:bCs/>
          <w:color w:val="000000"/>
          <w:lang w:val="en-GB"/>
        </w:rPr>
        <w:t>Immunonutrition</w:t>
      </w:r>
    </w:p>
    <w:p w:rsidR="002B390C" w:rsidRDefault="002B390C" w:rsidP="00932E41">
      <w:pPr>
        <w:numPr>
          <w:ilvl w:val="0"/>
          <w:numId w:val="10"/>
        </w:numPr>
        <w:autoSpaceDE w:val="0"/>
        <w:autoSpaceDN w:val="0"/>
        <w:adjustRightInd w:val="0"/>
        <w:spacing w:after="0" w:line="240" w:lineRule="auto"/>
        <w:rPr>
          <w:bCs/>
          <w:color w:val="000000"/>
          <w:lang w:val="en-GB"/>
        </w:rPr>
      </w:pPr>
      <w:r>
        <w:rPr>
          <w:bCs/>
          <w:color w:val="000000"/>
          <w:lang w:val="en-GB"/>
        </w:rPr>
        <w:t>Food antioxidant capacity (ORAC)</w:t>
      </w:r>
    </w:p>
    <w:p w:rsidR="002B390C" w:rsidRDefault="002B390C" w:rsidP="00932E41">
      <w:pPr>
        <w:numPr>
          <w:ilvl w:val="0"/>
          <w:numId w:val="10"/>
        </w:numPr>
        <w:autoSpaceDE w:val="0"/>
        <w:autoSpaceDN w:val="0"/>
        <w:adjustRightInd w:val="0"/>
        <w:spacing w:after="0" w:line="240" w:lineRule="auto"/>
        <w:rPr>
          <w:bCs/>
          <w:color w:val="000000"/>
          <w:lang w:val="en-GB"/>
        </w:rPr>
      </w:pPr>
      <w:r>
        <w:rPr>
          <w:bCs/>
          <w:color w:val="000000"/>
          <w:lang w:val="en-GB"/>
        </w:rPr>
        <w:t>Functional foods</w:t>
      </w:r>
    </w:p>
    <w:p w:rsidR="002B390C" w:rsidRPr="00212163" w:rsidRDefault="002B390C" w:rsidP="00932E41">
      <w:pPr>
        <w:autoSpaceDE w:val="0"/>
        <w:autoSpaceDN w:val="0"/>
        <w:adjustRightInd w:val="0"/>
        <w:spacing w:after="0" w:line="240" w:lineRule="auto"/>
        <w:rPr>
          <w:b/>
          <w:bCs/>
          <w:color w:val="000000"/>
          <w:lang w:val="en-GB"/>
        </w:rPr>
      </w:pPr>
      <w:r>
        <w:rPr>
          <w:b/>
          <w:bCs/>
          <w:color w:val="000000"/>
          <w:lang w:val="en-GB"/>
        </w:rPr>
        <w:t>Food Quality and safety</w:t>
      </w:r>
    </w:p>
    <w:p w:rsidR="002B390C" w:rsidRDefault="002B390C" w:rsidP="00932E41">
      <w:pPr>
        <w:numPr>
          <w:ilvl w:val="0"/>
          <w:numId w:val="10"/>
        </w:numPr>
        <w:autoSpaceDE w:val="0"/>
        <w:autoSpaceDN w:val="0"/>
        <w:adjustRightInd w:val="0"/>
        <w:spacing w:after="0" w:line="240" w:lineRule="auto"/>
        <w:rPr>
          <w:bCs/>
          <w:color w:val="000000"/>
          <w:lang w:val="en-GB"/>
        </w:rPr>
      </w:pPr>
      <w:r>
        <w:rPr>
          <w:bCs/>
          <w:color w:val="000000"/>
          <w:lang w:val="en-GB"/>
        </w:rPr>
        <w:t>Development of fast techniques for microorganism detection</w:t>
      </w:r>
    </w:p>
    <w:p w:rsidR="002B390C" w:rsidRDefault="002B390C" w:rsidP="00932E41">
      <w:pPr>
        <w:numPr>
          <w:ilvl w:val="0"/>
          <w:numId w:val="10"/>
        </w:numPr>
        <w:autoSpaceDE w:val="0"/>
        <w:autoSpaceDN w:val="0"/>
        <w:adjustRightInd w:val="0"/>
        <w:spacing w:after="0" w:line="240" w:lineRule="auto"/>
        <w:rPr>
          <w:bCs/>
          <w:color w:val="000000"/>
          <w:lang w:val="en-GB"/>
        </w:rPr>
      </w:pPr>
      <w:r>
        <w:rPr>
          <w:bCs/>
          <w:color w:val="000000"/>
          <w:lang w:val="en-GB"/>
        </w:rPr>
        <w:t>Predictive microbiology</w:t>
      </w:r>
    </w:p>
    <w:p w:rsidR="002B390C" w:rsidRDefault="002B390C" w:rsidP="00932E41">
      <w:pPr>
        <w:numPr>
          <w:ilvl w:val="0"/>
          <w:numId w:val="10"/>
        </w:numPr>
        <w:autoSpaceDE w:val="0"/>
        <w:autoSpaceDN w:val="0"/>
        <w:adjustRightInd w:val="0"/>
        <w:spacing w:after="0" w:line="240" w:lineRule="auto"/>
        <w:rPr>
          <w:bCs/>
          <w:color w:val="000000"/>
          <w:lang w:val="en-GB"/>
        </w:rPr>
      </w:pPr>
      <w:r>
        <w:rPr>
          <w:bCs/>
          <w:color w:val="000000"/>
          <w:lang w:val="en-GB"/>
        </w:rPr>
        <w:t>Detection of adulteration of food using isotopic techniques</w:t>
      </w:r>
    </w:p>
    <w:p w:rsidR="002B390C" w:rsidRDefault="002B390C" w:rsidP="00932E41">
      <w:pPr>
        <w:numPr>
          <w:ilvl w:val="0"/>
          <w:numId w:val="10"/>
        </w:numPr>
        <w:autoSpaceDE w:val="0"/>
        <w:autoSpaceDN w:val="0"/>
        <w:adjustRightInd w:val="0"/>
        <w:spacing w:after="0" w:line="240" w:lineRule="auto"/>
        <w:rPr>
          <w:bCs/>
          <w:color w:val="000000"/>
          <w:lang w:val="en-GB"/>
        </w:rPr>
      </w:pPr>
      <w:r>
        <w:rPr>
          <w:bCs/>
          <w:color w:val="000000"/>
          <w:lang w:val="en-GB"/>
        </w:rPr>
        <w:t>Food traceability</w:t>
      </w:r>
    </w:p>
    <w:p w:rsidR="002B390C" w:rsidRDefault="002B390C" w:rsidP="00932E41">
      <w:pPr>
        <w:numPr>
          <w:ilvl w:val="0"/>
          <w:numId w:val="10"/>
        </w:numPr>
        <w:autoSpaceDE w:val="0"/>
        <w:autoSpaceDN w:val="0"/>
        <w:adjustRightInd w:val="0"/>
        <w:spacing w:after="0" w:line="240" w:lineRule="auto"/>
        <w:rPr>
          <w:bCs/>
          <w:color w:val="000000"/>
          <w:lang w:val="en-GB"/>
        </w:rPr>
      </w:pPr>
      <w:r>
        <w:rPr>
          <w:bCs/>
          <w:color w:val="000000"/>
          <w:lang w:val="en-GB"/>
        </w:rPr>
        <w:t>Analysis of optical, accoustic and radiofrequency signals</w:t>
      </w:r>
    </w:p>
    <w:p w:rsidR="002B390C" w:rsidRDefault="002B390C" w:rsidP="00932E41">
      <w:pPr>
        <w:numPr>
          <w:ilvl w:val="0"/>
          <w:numId w:val="10"/>
        </w:numPr>
        <w:autoSpaceDE w:val="0"/>
        <w:autoSpaceDN w:val="0"/>
        <w:adjustRightInd w:val="0"/>
        <w:spacing w:after="0" w:line="240" w:lineRule="auto"/>
        <w:rPr>
          <w:bCs/>
          <w:color w:val="000000"/>
          <w:lang w:val="en-GB"/>
        </w:rPr>
      </w:pPr>
      <w:r>
        <w:rPr>
          <w:bCs/>
          <w:color w:val="000000"/>
          <w:lang w:val="en-GB"/>
        </w:rPr>
        <w:t xml:space="preserve">Measurement of food safety parameters: foreing bodies, pesticides, etc. </w:t>
      </w:r>
    </w:p>
    <w:p w:rsidR="002B390C" w:rsidRDefault="002B390C" w:rsidP="00932E41">
      <w:pPr>
        <w:numPr>
          <w:ilvl w:val="0"/>
          <w:numId w:val="10"/>
        </w:numPr>
        <w:autoSpaceDE w:val="0"/>
        <w:autoSpaceDN w:val="0"/>
        <w:adjustRightInd w:val="0"/>
        <w:spacing w:after="0" w:line="240" w:lineRule="auto"/>
        <w:rPr>
          <w:bCs/>
          <w:color w:val="000000"/>
          <w:lang w:val="en-GB"/>
        </w:rPr>
      </w:pPr>
      <w:r>
        <w:rPr>
          <w:bCs/>
          <w:color w:val="000000"/>
          <w:lang w:val="en-GB"/>
        </w:rPr>
        <w:t>Food-package interaction</w:t>
      </w:r>
    </w:p>
    <w:p w:rsidR="002B390C" w:rsidRDefault="002B390C" w:rsidP="00932E41">
      <w:pPr>
        <w:numPr>
          <w:ilvl w:val="0"/>
          <w:numId w:val="10"/>
        </w:numPr>
        <w:autoSpaceDE w:val="0"/>
        <w:autoSpaceDN w:val="0"/>
        <w:adjustRightInd w:val="0"/>
        <w:spacing w:after="0" w:line="240" w:lineRule="auto"/>
        <w:rPr>
          <w:bCs/>
          <w:color w:val="000000"/>
          <w:lang w:val="en-GB"/>
        </w:rPr>
      </w:pPr>
      <w:r>
        <w:rPr>
          <w:bCs/>
          <w:color w:val="000000"/>
          <w:lang w:val="en-GB"/>
        </w:rPr>
        <w:t>Disinfection and enzymatic inactivation techniques</w:t>
      </w:r>
    </w:p>
    <w:p w:rsidR="002B390C" w:rsidRPr="00212163" w:rsidRDefault="002B390C" w:rsidP="00932E41">
      <w:pPr>
        <w:autoSpaceDE w:val="0"/>
        <w:autoSpaceDN w:val="0"/>
        <w:adjustRightInd w:val="0"/>
        <w:spacing w:after="0" w:line="240" w:lineRule="auto"/>
        <w:rPr>
          <w:b/>
          <w:bCs/>
          <w:color w:val="000000"/>
          <w:lang w:val="en-GB"/>
        </w:rPr>
      </w:pPr>
      <w:r>
        <w:rPr>
          <w:b/>
          <w:bCs/>
          <w:color w:val="000000"/>
          <w:lang w:val="en-GB"/>
        </w:rPr>
        <w:t xml:space="preserve">Industrial design and production </w:t>
      </w:r>
    </w:p>
    <w:p w:rsidR="002B390C" w:rsidRDefault="002B390C" w:rsidP="00932E41">
      <w:pPr>
        <w:numPr>
          <w:ilvl w:val="0"/>
          <w:numId w:val="10"/>
        </w:numPr>
        <w:autoSpaceDE w:val="0"/>
        <w:autoSpaceDN w:val="0"/>
        <w:adjustRightInd w:val="0"/>
        <w:spacing w:after="0" w:line="240" w:lineRule="auto"/>
        <w:rPr>
          <w:bCs/>
          <w:color w:val="000000"/>
          <w:lang w:val="en-GB"/>
        </w:rPr>
      </w:pPr>
      <w:r>
        <w:rPr>
          <w:bCs/>
          <w:color w:val="000000"/>
          <w:lang w:val="en-GB"/>
        </w:rPr>
        <w:t>Products obtained through biotecnological processes</w:t>
      </w:r>
    </w:p>
    <w:p w:rsidR="002B390C" w:rsidRDefault="002B390C" w:rsidP="00932E41">
      <w:pPr>
        <w:numPr>
          <w:ilvl w:val="0"/>
          <w:numId w:val="10"/>
        </w:numPr>
        <w:autoSpaceDE w:val="0"/>
        <w:autoSpaceDN w:val="0"/>
        <w:adjustRightInd w:val="0"/>
        <w:spacing w:after="0" w:line="240" w:lineRule="auto"/>
        <w:rPr>
          <w:bCs/>
          <w:color w:val="000000"/>
          <w:lang w:val="en-GB"/>
        </w:rPr>
      </w:pPr>
      <w:r>
        <w:rPr>
          <w:bCs/>
          <w:color w:val="000000"/>
          <w:lang w:val="en-GB"/>
        </w:rPr>
        <w:t>Design of elements for biotechnological production</w:t>
      </w:r>
    </w:p>
    <w:p w:rsidR="002B390C" w:rsidRDefault="002B390C" w:rsidP="00932E41">
      <w:pPr>
        <w:numPr>
          <w:ilvl w:val="0"/>
          <w:numId w:val="10"/>
        </w:numPr>
        <w:autoSpaceDE w:val="0"/>
        <w:autoSpaceDN w:val="0"/>
        <w:adjustRightInd w:val="0"/>
        <w:spacing w:after="0" w:line="240" w:lineRule="auto"/>
        <w:rPr>
          <w:bCs/>
          <w:color w:val="000000"/>
          <w:lang w:val="en-GB"/>
        </w:rPr>
      </w:pPr>
      <w:r>
        <w:rPr>
          <w:bCs/>
          <w:color w:val="000000"/>
          <w:lang w:val="en-GB"/>
        </w:rPr>
        <w:t>Edible coating</w:t>
      </w:r>
    </w:p>
    <w:p w:rsidR="002B390C" w:rsidRDefault="002B390C" w:rsidP="00932E41">
      <w:pPr>
        <w:numPr>
          <w:ilvl w:val="0"/>
          <w:numId w:val="10"/>
        </w:numPr>
        <w:autoSpaceDE w:val="0"/>
        <w:autoSpaceDN w:val="0"/>
        <w:adjustRightInd w:val="0"/>
        <w:spacing w:after="0" w:line="240" w:lineRule="auto"/>
        <w:rPr>
          <w:bCs/>
          <w:color w:val="000000"/>
          <w:lang w:val="en-GB"/>
        </w:rPr>
      </w:pPr>
      <w:r>
        <w:rPr>
          <w:bCs/>
          <w:color w:val="000000"/>
          <w:lang w:val="en-GB"/>
        </w:rPr>
        <w:t>Packaging design</w:t>
      </w:r>
    </w:p>
    <w:p w:rsidR="002B390C" w:rsidRDefault="002B390C" w:rsidP="00932E41">
      <w:pPr>
        <w:numPr>
          <w:ilvl w:val="0"/>
          <w:numId w:val="10"/>
        </w:numPr>
        <w:autoSpaceDE w:val="0"/>
        <w:autoSpaceDN w:val="0"/>
        <w:adjustRightInd w:val="0"/>
        <w:spacing w:after="0" w:line="240" w:lineRule="auto"/>
        <w:rPr>
          <w:bCs/>
          <w:color w:val="000000"/>
          <w:lang w:val="en-GB"/>
        </w:rPr>
      </w:pPr>
      <w:r>
        <w:rPr>
          <w:bCs/>
          <w:color w:val="000000"/>
          <w:lang w:val="en-GB"/>
        </w:rPr>
        <w:t>Development of functional materials for food packaging</w:t>
      </w:r>
    </w:p>
    <w:p w:rsidR="002B390C" w:rsidRDefault="002B390C" w:rsidP="00932E41">
      <w:pPr>
        <w:numPr>
          <w:ilvl w:val="0"/>
          <w:numId w:val="10"/>
        </w:numPr>
        <w:autoSpaceDE w:val="0"/>
        <w:autoSpaceDN w:val="0"/>
        <w:adjustRightInd w:val="0"/>
        <w:spacing w:after="0" w:line="240" w:lineRule="auto"/>
        <w:rPr>
          <w:bCs/>
          <w:color w:val="000000"/>
          <w:lang w:val="en-GB"/>
        </w:rPr>
      </w:pPr>
      <w:r>
        <w:rPr>
          <w:bCs/>
          <w:color w:val="000000"/>
          <w:lang w:val="en-GB"/>
        </w:rPr>
        <w:t xml:space="preserve">Extraction technologies </w:t>
      </w:r>
    </w:p>
    <w:p w:rsidR="002B390C" w:rsidRDefault="002B390C" w:rsidP="00932E41">
      <w:pPr>
        <w:numPr>
          <w:ilvl w:val="0"/>
          <w:numId w:val="10"/>
        </w:numPr>
        <w:autoSpaceDE w:val="0"/>
        <w:autoSpaceDN w:val="0"/>
        <w:adjustRightInd w:val="0"/>
        <w:spacing w:after="0" w:line="240" w:lineRule="auto"/>
        <w:rPr>
          <w:bCs/>
          <w:color w:val="000000"/>
          <w:lang w:val="en-GB"/>
        </w:rPr>
      </w:pPr>
      <w:r>
        <w:rPr>
          <w:bCs/>
          <w:color w:val="000000"/>
          <w:lang w:val="en-GB"/>
        </w:rPr>
        <w:t>Microencapsulation, Nanoencapsulation</w:t>
      </w:r>
    </w:p>
    <w:p w:rsidR="002B390C" w:rsidRPr="00212163" w:rsidRDefault="002B390C" w:rsidP="00932E41">
      <w:pPr>
        <w:autoSpaceDE w:val="0"/>
        <w:autoSpaceDN w:val="0"/>
        <w:adjustRightInd w:val="0"/>
        <w:spacing w:after="0" w:line="240" w:lineRule="auto"/>
        <w:rPr>
          <w:b/>
          <w:bCs/>
          <w:color w:val="000000"/>
          <w:lang w:val="en-GB"/>
        </w:rPr>
      </w:pPr>
      <w:r>
        <w:rPr>
          <w:b/>
          <w:bCs/>
          <w:color w:val="000000"/>
          <w:lang w:val="en-GB"/>
        </w:rPr>
        <w:t>Sustainability</w:t>
      </w:r>
    </w:p>
    <w:p w:rsidR="002B390C" w:rsidRDefault="002B390C" w:rsidP="00932E41">
      <w:pPr>
        <w:numPr>
          <w:ilvl w:val="0"/>
          <w:numId w:val="10"/>
        </w:numPr>
        <w:autoSpaceDE w:val="0"/>
        <w:autoSpaceDN w:val="0"/>
        <w:adjustRightInd w:val="0"/>
        <w:spacing w:after="0" w:line="240" w:lineRule="auto"/>
        <w:rPr>
          <w:bCs/>
          <w:color w:val="000000"/>
          <w:lang w:val="en-GB"/>
        </w:rPr>
      </w:pPr>
      <w:r>
        <w:rPr>
          <w:bCs/>
          <w:color w:val="000000"/>
          <w:lang w:val="en-GB"/>
        </w:rPr>
        <w:t>Biomethanization of agri-food waste</w:t>
      </w:r>
    </w:p>
    <w:p w:rsidR="002B390C" w:rsidRDefault="002B390C" w:rsidP="00932E41">
      <w:pPr>
        <w:numPr>
          <w:ilvl w:val="0"/>
          <w:numId w:val="10"/>
        </w:numPr>
        <w:autoSpaceDE w:val="0"/>
        <w:autoSpaceDN w:val="0"/>
        <w:adjustRightInd w:val="0"/>
        <w:spacing w:after="0" w:line="240" w:lineRule="auto"/>
        <w:rPr>
          <w:bCs/>
          <w:color w:val="000000"/>
          <w:lang w:val="en-GB"/>
        </w:rPr>
      </w:pPr>
      <w:r>
        <w:rPr>
          <w:bCs/>
          <w:color w:val="000000"/>
          <w:lang w:val="en-GB"/>
        </w:rPr>
        <w:t>Sustainable cleaning and disinfection of facilities</w:t>
      </w:r>
    </w:p>
    <w:p w:rsidR="002B390C" w:rsidRDefault="002B390C" w:rsidP="00932E41">
      <w:pPr>
        <w:numPr>
          <w:ilvl w:val="0"/>
          <w:numId w:val="10"/>
        </w:numPr>
        <w:autoSpaceDE w:val="0"/>
        <w:autoSpaceDN w:val="0"/>
        <w:adjustRightInd w:val="0"/>
        <w:spacing w:after="0" w:line="240" w:lineRule="auto"/>
        <w:rPr>
          <w:bCs/>
          <w:color w:val="000000"/>
          <w:lang w:val="en-GB"/>
        </w:rPr>
      </w:pPr>
      <w:r>
        <w:rPr>
          <w:bCs/>
          <w:color w:val="000000"/>
          <w:lang w:val="en-GB"/>
        </w:rPr>
        <w:t xml:space="preserve">Effluent treatment using advanced oxidation </w:t>
      </w:r>
    </w:p>
    <w:p w:rsidR="002B390C" w:rsidRDefault="002B390C" w:rsidP="00932E41">
      <w:pPr>
        <w:numPr>
          <w:ilvl w:val="0"/>
          <w:numId w:val="10"/>
        </w:numPr>
        <w:autoSpaceDE w:val="0"/>
        <w:autoSpaceDN w:val="0"/>
        <w:adjustRightInd w:val="0"/>
        <w:spacing w:after="0" w:line="240" w:lineRule="auto"/>
        <w:rPr>
          <w:bCs/>
          <w:color w:val="000000"/>
          <w:lang w:val="en-GB"/>
        </w:rPr>
      </w:pPr>
      <w:r>
        <w:rPr>
          <w:bCs/>
          <w:color w:val="000000"/>
          <w:lang w:val="en-GB"/>
        </w:rPr>
        <w:t>Minimization of packaging waste</w:t>
      </w:r>
    </w:p>
    <w:p w:rsidR="002B390C" w:rsidRDefault="002B390C" w:rsidP="00932E41">
      <w:pPr>
        <w:numPr>
          <w:ilvl w:val="0"/>
          <w:numId w:val="10"/>
        </w:numPr>
        <w:autoSpaceDE w:val="0"/>
        <w:autoSpaceDN w:val="0"/>
        <w:adjustRightInd w:val="0"/>
        <w:spacing w:after="0" w:line="240" w:lineRule="auto"/>
        <w:rPr>
          <w:bCs/>
          <w:color w:val="000000"/>
          <w:lang w:val="en-GB"/>
        </w:rPr>
      </w:pPr>
      <w:r>
        <w:rPr>
          <w:bCs/>
          <w:color w:val="000000"/>
          <w:lang w:val="en-GB"/>
        </w:rPr>
        <w:t>Life-cycle analysis</w:t>
      </w:r>
    </w:p>
    <w:p w:rsidR="002B390C" w:rsidRDefault="002B390C" w:rsidP="00664124">
      <w:pPr>
        <w:autoSpaceDE w:val="0"/>
        <w:autoSpaceDN w:val="0"/>
        <w:adjustRightInd w:val="0"/>
        <w:spacing w:after="0" w:line="240" w:lineRule="auto"/>
        <w:rPr>
          <w:bCs/>
          <w:color w:val="000000"/>
          <w:lang w:val="en-GB"/>
        </w:rPr>
      </w:pPr>
    </w:p>
    <w:p w:rsidR="002B390C" w:rsidRDefault="002B390C" w:rsidP="00664124">
      <w:pPr>
        <w:autoSpaceDE w:val="0"/>
        <w:autoSpaceDN w:val="0"/>
        <w:adjustRightInd w:val="0"/>
        <w:spacing w:after="0" w:line="240" w:lineRule="auto"/>
        <w:rPr>
          <w:bCs/>
          <w:color w:val="000000"/>
          <w:lang w:val="en-GB"/>
        </w:rPr>
      </w:pPr>
      <w:r>
        <w:rPr>
          <w:bCs/>
          <w:color w:val="000000"/>
          <w:lang w:val="en-GB"/>
        </w:rPr>
        <w:br w:type="page"/>
      </w:r>
    </w:p>
    <w:p w:rsidR="002B390C" w:rsidRDefault="002B390C" w:rsidP="002433AE">
      <w:pPr>
        <w:pStyle w:val="Akapitzlist"/>
        <w:numPr>
          <w:ilvl w:val="0"/>
          <w:numId w:val="14"/>
        </w:numPr>
        <w:autoSpaceDE w:val="0"/>
        <w:autoSpaceDN w:val="0"/>
        <w:adjustRightInd w:val="0"/>
        <w:spacing w:after="0" w:line="240" w:lineRule="auto"/>
        <w:rPr>
          <w:b/>
          <w:bCs/>
          <w:color w:val="000000"/>
          <w:sz w:val="24"/>
          <w:szCs w:val="24"/>
          <w:lang w:val="en-GB"/>
        </w:rPr>
      </w:pPr>
      <w:r w:rsidRPr="002433AE">
        <w:rPr>
          <w:b/>
          <w:bCs/>
          <w:color w:val="000000"/>
          <w:sz w:val="24"/>
          <w:szCs w:val="24"/>
          <w:lang w:val="en-GB"/>
        </w:rPr>
        <w:t xml:space="preserve">Activities and future ambitions in the Biobased Economy </w:t>
      </w:r>
    </w:p>
    <w:p w:rsidR="002B390C" w:rsidRDefault="002B390C" w:rsidP="00AD7A55">
      <w:pPr>
        <w:autoSpaceDE w:val="0"/>
        <w:autoSpaceDN w:val="0"/>
        <w:adjustRightInd w:val="0"/>
        <w:spacing w:after="0" w:line="240" w:lineRule="auto"/>
        <w:ind w:left="720"/>
        <w:jc w:val="both"/>
        <w:rPr>
          <w:rFonts w:cs="Calibri"/>
          <w:b/>
          <w:bCs/>
          <w:color w:val="000000"/>
          <w:sz w:val="24"/>
          <w:szCs w:val="24"/>
          <w:lang w:val="en-GB" w:eastAsia="es-ES"/>
        </w:rPr>
      </w:pPr>
    </w:p>
    <w:p w:rsidR="002B390C" w:rsidRDefault="002B390C" w:rsidP="00AD7A55">
      <w:pPr>
        <w:autoSpaceDE w:val="0"/>
        <w:autoSpaceDN w:val="0"/>
        <w:adjustRightInd w:val="0"/>
        <w:spacing w:after="0" w:line="240" w:lineRule="auto"/>
        <w:ind w:left="720"/>
        <w:jc w:val="both"/>
        <w:rPr>
          <w:rFonts w:cs="Calibri"/>
          <w:bCs/>
          <w:color w:val="000000"/>
          <w:sz w:val="24"/>
          <w:szCs w:val="24"/>
          <w:lang w:val="en-GB" w:eastAsia="es-ES"/>
        </w:rPr>
      </w:pPr>
      <w:r>
        <w:rPr>
          <w:rFonts w:cs="Calibri"/>
          <w:bCs/>
          <w:color w:val="000000"/>
          <w:sz w:val="24"/>
          <w:szCs w:val="24"/>
          <w:lang w:val="en-GB" w:eastAsia="es-ES"/>
        </w:rPr>
        <w:t>The a</w:t>
      </w:r>
      <w:r w:rsidRPr="00E83FCC">
        <w:rPr>
          <w:rFonts w:cs="Calibri"/>
          <w:bCs/>
          <w:color w:val="000000"/>
          <w:sz w:val="24"/>
          <w:szCs w:val="24"/>
          <w:lang w:val="en-GB" w:eastAsia="es-ES"/>
        </w:rPr>
        <w:t xml:space="preserve">inia´s activities </w:t>
      </w:r>
      <w:r>
        <w:rPr>
          <w:rFonts w:cs="Calibri"/>
          <w:bCs/>
          <w:color w:val="000000"/>
          <w:sz w:val="24"/>
          <w:szCs w:val="24"/>
          <w:lang w:val="en-GB" w:eastAsia="es-ES"/>
        </w:rPr>
        <w:t xml:space="preserve">and future ambitions </w:t>
      </w:r>
      <w:r w:rsidRPr="00E83FCC">
        <w:rPr>
          <w:rFonts w:cs="Calibri"/>
          <w:bCs/>
          <w:color w:val="000000"/>
          <w:sz w:val="24"/>
          <w:szCs w:val="24"/>
          <w:lang w:val="en-GB" w:eastAsia="es-ES"/>
        </w:rPr>
        <w:t xml:space="preserve">have been divided into 3 areas: </w:t>
      </w:r>
    </w:p>
    <w:p w:rsidR="002B390C" w:rsidRDefault="002B390C" w:rsidP="00AD7A55">
      <w:pPr>
        <w:autoSpaceDE w:val="0"/>
        <w:autoSpaceDN w:val="0"/>
        <w:adjustRightInd w:val="0"/>
        <w:spacing w:after="0" w:line="240" w:lineRule="auto"/>
        <w:ind w:left="720"/>
        <w:jc w:val="both"/>
        <w:rPr>
          <w:rFonts w:cs="Calibri"/>
          <w:bCs/>
          <w:color w:val="000000"/>
          <w:sz w:val="24"/>
          <w:szCs w:val="24"/>
          <w:lang w:val="en-GB" w:eastAsia="es-ES"/>
        </w:rPr>
      </w:pPr>
    </w:p>
    <w:p w:rsidR="002B390C" w:rsidRDefault="002B390C" w:rsidP="00363282">
      <w:pPr>
        <w:autoSpaceDE w:val="0"/>
        <w:autoSpaceDN w:val="0"/>
        <w:adjustRightInd w:val="0"/>
        <w:spacing w:after="0" w:line="240" w:lineRule="auto"/>
        <w:ind w:left="1416"/>
        <w:jc w:val="both"/>
        <w:rPr>
          <w:rFonts w:cs="Calibri"/>
          <w:bCs/>
          <w:color w:val="000000"/>
          <w:sz w:val="24"/>
          <w:szCs w:val="24"/>
          <w:lang w:val="en-GB" w:eastAsia="es-ES"/>
        </w:rPr>
      </w:pPr>
      <w:r>
        <w:rPr>
          <w:rFonts w:cs="Calibri"/>
          <w:bCs/>
          <w:color w:val="000000"/>
          <w:sz w:val="24"/>
          <w:szCs w:val="24"/>
          <w:lang w:val="en-GB" w:eastAsia="es-ES"/>
        </w:rPr>
        <w:t>A. B</w:t>
      </w:r>
      <w:r w:rsidRPr="00E83FCC">
        <w:rPr>
          <w:rFonts w:cs="Calibri"/>
          <w:bCs/>
          <w:color w:val="000000"/>
          <w:sz w:val="24"/>
          <w:szCs w:val="24"/>
          <w:lang w:val="en-GB" w:eastAsia="es-ES"/>
        </w:rPr>
        <w:t xml:space="preserve">iomass &amp; </w:t>
      </w:r>
      <w:r>
        <w:rPr>
          <w:rFonts w:cs="Calibri"/>
          <w:bCs/>
          <w:color w:val="000000"/>
          <w:sz w:val="24"/>
          <w:szCs w:val="24"/>
          <w:lang w:val="en-GB" w:eastAsia="es-ES"/>
        </w:rPr>
        <w:t>W</w:t>
      </w:r>
      <w:r w:rsidRPr="00E83FCC">
        <w:rPr>
          <w:rFonts w:cs="Calibri"/>
          <w:bCs/>
          <w:color w:val="000000"/>
          <w:sz w:val="24"/>
          <w:szCs w:val="24"/>
          <w:lang w:val="en-GB" w:eastAsia="es-ES"/>
        </w:rPr>
        <w:t xml:space="preserve">aste, </w:t>
      </w:r>
    </w:p>
    <w:p w:rsidR="002B390C" w:rsidRDefault="002B390C" w:rsidP="00363282">
      <w:pPr>
        <w:autoSpaceDE w:val="0"/>
        <w:autoSpaceDN w:val="0"/>
        <w:adjustRightInd w:val="0"/>
        <w:spacing w:after="0" w:line="240" w:lineRule="auto"/>
        <w:ind w:left="1416"/>
        <w:jc w:val="both"/>
        <w:rPr>
          <w:rFonts w:cs="Calibri"/>
          <w:bCs/>
          <w:color w:val="000000"/>
          <w:sz w:val="24"/>
          <w:szCs w:val="24"/>
          <w:lang w:val="en-GB" w:eastAsia="es-ES"/>
        </w:rPr>
      </w:pPr>
      <w:r>
        <w:rPr>
          <w:rFonts w:cs="Calibri"/>
          <w:bCs/>
          <w:color w:val="000000"/>
          <w:sz w:val="24"/>
          <w:szCs w:val="24"/>
          <w:lang w:val="en-GB" w:eastAsia="es-ES"/>
        </w:rPr>
        <w:t>B. B</w:t>
      </w:r>
      <w:r w:rsidRPr="00E83FCC">
        <w:rPr>
          <w:rFonts w:cs="Calibri"/>
          <w:bCs/>
          <w:color w:val="000000"/>
          <w:sz w:val="24"/>
          <w:szCs w:val="24"/>
          <w:lang w:val="en-GB" w:eastAsia="es-ES"/>
        </w:rPr>
        <w:t>iorefineries</w:t>
      </w:r>
      <w:r>
        <w:rPr>
          <w:rFonts w:cs="Calibri"/>
          <w:bCs/>
          <w:color w:val="000000"/>
          <w:sz w:val="24"/>
          <w:szCs w:val="24"/>
          <w:lang w:val="en-GB" w:eastAsia="es-ES"/>
        </w:rPr>
        <w:t>,</w:t>
      </w:r>
      <w:r w:rsidRPr="00E83FCC">
        <w:rPr>
          <w:rFonts w:cs="Calibri"/>
          <w:bCs/>
          <w:color w:val="000000"/>
          <w:sz w:val="24"/>
          <w:szCs w:val="24"/>
          <w:lang w:val="en-GB" w:eastAsia="es-ES"/>
        </w:rPr>
        <w:t xml:space="preserve"> and </w:t>
      </w:r>
    </w:p>
    <w:p w:rsidR="002B390C" w:rsidRPr="00E83FCC" w:rsidRDefault="002B390C" w:rsidP="00363282">
      <w:pPr>
        <w:autoSpaceDE w:val="0"/>
        <w:autoSpaceDN w:val="0"/>
        <w:adjustRightInd w:val="0"/>
        <w:spacing w:after="0" w:line="240" w:lineRule="auto"/>
        <w:ind w:left="1416"/>
        <w:jc w:val="both"/>
        <w:rPr>
          <w:rFonts w:cs="Calibri"/>
          <w:bCs/>
          <w:color w:val="000000"/>
          <w:sz w:val="24"/>
          <w:szCs w:val="24"/>
          <w:lang w:val="en-GB" w:eastAsia="es-ES"/>
        </w:rPr>
      </w:pPr>
      <w:r>
        <w:rPr>
          <w:rFonts w:cs="Calibri"/>
          <w:bCs/>
          <w:color w:val="000000"/>
          <w:sz w:val="24"/>
          <w:szCs w:val="24"/>
          <w:lang w:val="en-GB" w:eastAsia="es-ES"/>
        </w:rPr>
        <w:t>C. P</w:t>
      </w:r>
      <w:r w:rsidRPr="00E83FCC">
        <w:rPr>
          <w:rFonts w:cs="Calibri"/>
          <w:bCs/>
          <w:color w:val="000000"/>
          <w:sz w:val="24"/>
          <w:szCs w:val="24"/>
          <w:lang w:val="en-GB" w:eastAsia="es-ES"/>
        </w:rPr>
        <w:t>roduct</w:t>
      </w:r>
      <w:r>
        <w:rPr>
          <w:rFonts w:cs="Calibri"/>
          <w:bCs/>
          <w:color w:val="000000"/>
          <w:sz w:val="24"/>
          <w:szCs w:val="24"/>
          <w:lang w:val="en-GB" w:eastAsia="es-ES"/>
        </w:rPr>
        <w:t xml:space="preserve">s, Markets and Polices. </w:t>
      </w:r>
    </w:p>
    <w:p w:rsidR="002B390C" w:rsidRDefault="002B390C" w:rsidP="00AD7A55">
      <w:pPr>
        <w:autoSpaceDE w:val="0"/>
        <w:autoSpaceDN w:val="0"/>
        <w:adjustRightInd w:val="0"/>
        <w:spacing w:after="0" w:line="240" w:lineRule="auto"/>
        <w:ind w:left="720"/>
        <w:jc w:val="both"/>
        <w:rPr>
          <w:rFonts w:cs="Calibri"/>
          <w:b/>
          <w:bCs/>
          <w:color w:val="000000"/>
          <w:sz w:val="24"/>
          <w:szCs w:val="24"/>
          <w:lang w:val="en-GB" w:eastAsia="es-ES"/>
        </w:rPr>
      </w:pPr>
    </w:p>
    <w:p w:rsidR="002B390C" w:rsidRPr="00363282" w:rsidRDefault="002B390C" w:rsidP="00AD7A55">
      <w:pPr>
        <w:autoSpaceDE w:val="0"/>
        <w:autoSpaceDN w:val="0"/>
        <w:adjustRightInd w:val="0"/>
        <w:spacing w:after="0" w:line="240" w:lineRule="auto"/>
        <w:ind w:left="720"/>
        <w:jc w:val="both"/>
        <w:rPr>
          <w:rFonts w:cs="Calibri"/>
          <w:b/>
          <w:bCs/>
          <w:color w:val="000000"/>
          <w:sz w:val="24"/>
          <w:szCs w:val="24"/>
          <w:u w:val="single"/>
          <w:lang w:val="en-GB" w:eastAsia="es-ES"/>
        </w:rPr>
      </w:pPr>
      <w:r w:rsidRPr="00363282">
        <w:rPr>
          <w:rFonts w:cs="Calibri"/>
          <w:b/>
          <w:bCs/>
          <w:color w:val="000000"/>
          <w:sz w:val="24"/>
          <w:szCs w:val="24"/>
          <w:u w:val="single"/>
          <w:lang w:val="en-GB" w:eastAsia="es-ES"/>
        </w:rPr>
        <w:t xml:space="preserve">A. BIOMASS and WASTE. </w:t>
      </w:r>
    </w:p>
    <w:p w:rsidR="002B390C" w:rsidRPr="00511B3D" w:rsidRDefault="002B390C" w:rsidP="00AD7A55">
      <w:pPr>
        <w:autoSpaceDE w:val="0"/>
        <w:autoSpaceDN w:val="0"/>
        <w:adjustRightInd w:val="0"/>
        <w:spacing w:after="0" w:line="240" w:lineRule="auto"/>
        <w:ind w:left="720"/>
        <w:jc w:val="both"/>
        <w:rPr>
          <w:rFonts w:cs="Calibri"/>
          <w:b/>
          <w:bCs/>
          <w:color w:val="000000"/>
          <w:sz w:val="24"/>
          <w:szCs w:val="24"/>
          <w:lang w:val="en-GB" w:eastAsia="es-ES"/>
        </w:rPr>
      </w:pPr>
    </w:p>
    <w:p w:rsidR="002B390C" w:rsidRPr="00511B3D" w:rsidRDefault="002B390C" w:rsidP="007952DA">
      <w:pPr>
        <w:autoSpaceDE w:val="0"/>
        <w:autoSpaceDN w:val="0"/>
        <w:adjustRightInd w:val="0"/>
        <w:spacing w:after="0" w:line="360" w:lineRule="auto"/>
        <w:ind w:left="720"/>
        <w:jc w:val="both"/>
        <w:rPr>
          <w:rFonts w:cs="Calibri"/>
          <w:b/>
          <w:bCs/>
          <w:color w:val="000000"/>
          <w:sz w:val="24"/>
          <w:szCs w:val="24"/>
          <w:lang w:val="en-GB" w:eastAsia="es-ES"/>
        </w:rPr>
      </w:pPr>
      <w:r>
        <w:rPr>
          <w:rFonts w:cs="Calibri"/>
          <w:b/>
          <w:bCs/>
          <w:color w:val="000000"/>
          <w:sz w:val="24"/>
          <w:szCs w:val="24"/>
          <w:lang w:val="en-GB" w:eastAsia="es-ES"/>
        </w:rPr>
        <w:t xml:space="preserve">1. </w:t>
      </w:r>
      <w:r w:rsidRPr="00511B3D">
        <w:rPr>
          <w:rFonts w:cs="Calibri"/>
          <w:b/>
          <w:bCs/>
          <w:color w:val="000000"/>
          <w:sz w:val="24"/>
          <w:szCs w:val="24"/>
          <w:lang w:val="en-GB" w:eastAsia="es-ES"/>
        </w:rPr>
        <w:t xml:space="preserve">AGRO-WASTE. </w:t>
      </w:r>
    </w:p>
    <w:p w:rsidR="002B390C" w:rsidRPr="00AD7A55" w:rsidRDefault="002B390C" w:rsidP="007952DA">
      <w:pPr>
        <w:autoSpaceDE w:val="0"/>
        <w:autoSpaceDN w:val="0"/>
        <w:adjustRightInd w:val="0"/>
        <w:spacing w:after="0" w:line="360" w:lineRule="auto"/>
        <w:ind w:left="720"/>
        <w:jc w:val="both"/>
        <w:rPr>
          <w:rFonts w:cs="Calibri"/>
          <w:color w:val="000000"/>
          <w:u w:val="single"/>
          <w:lang w:val="en-GB" w:eastAsia="es-ES"/>
        </w:rPr>
      </w:pPr>
      <w:r w:rsidRPr="00AD7A55">
        <w:rPr>
          <w:rFonts w:cs="Calibri"/>
          <w:color w:val="000000"/>
          <w:u w:val="single"/>
          <w:lang w:val="en-GB" w:eastAsia="es-ES"/>
        </w:rPr>
        <w:t xml:space="preserve">Activities: </w:t>
      </w:r>
    </w:p>
    <w:p w:rsidR="002B390C" w:rsidRPr="00550483" w:rsidRDefault="002B390C" w:rsidP="00F8012B">
      <w:pPr>
        <w:autoSpaceDE w:val="0"/>
        <w:autoSpaceDN w:val="0"/>
        <w:adjustRightInd w:val="0"/>
        <w:spacing w:after="0" w:line="240" w:lineRule="auto"/>
        <w:ind w:left="720"/>
        <w:jc w:val="both"/>
        <w:rPr>
          <w:rFonts w:cs="Calibri"/>
          <w:bCs/>
          <w:color w:val="000000"/>
          <w:lang w:val="en-GB" w:eastAsia="es-ES"/>
        </w:rPr>
      </w:pPr>
      <w:r w:rsidRPr="00550483">
        <w:rPr>
          <w:rFonts w:cs="Calibri"/>
          <w:bCs/>
          <w:color w:val="000000"/>
          <w:lang w:val="en-GB" w:eastAsia="es-ES"/>
        </w:rPr>
        <w:t>ainia has</w:t>
      </w:r>
      <w:r>
        <w:rPr>
          <w:rFonts w:cs="Calibri"/>
          <w:bCs/>
          <w:color w:val="000000"/>
          <w:lang w:val="en-GB" w:eastAsia="es-ES"/>
        </w:rPr>
        <w:t xml:space="preserve"> developed an </w:t>
      </w:r>
      <w:r w:rsidRPr="00550483">
        <w:rPr>
          <w:rFonts w:cs="Calibri"/>
          <w:bCs/>
          <w:color w:val="000000"/>
          <w:lang w:val="en-GB" w:eastAsia="es-ES"/>
        </w:rPr>
        <w:t xml:space="preserve">agro-waste database (at installation scale) which includes 180 subcategories of different agro-wastes (i.e. food and beverage industry organic wastes, animal manure, agricultural waste and biofuel production waste) in 330 agricultural areas of </w:t>
      </w:r>
      <w:smartTag w:uri="urn:schemas-microsoft-com:office:smarttags" w:element="country-region">
        <w:smartTag w:uri="urn:schemas-microsoft-com:office:smarttags" w:element="place">
          <w:r w:rsidRPr="00550483">
            <w:rPr>
              <w:rFonts w:cs="Calibri"/>
              <w:bCs/>
              <w:color w:val="000000"/>
              <w:lang w:val="en-GB" w:eastAsia="es-ES"/>
            </w:rPr>
            <w:t>Spain</w:t>
          </w:r>
        </w:smartTag>
      </w:smartTag>
      <w:r w:rsidRPr="00550483">
        <w:rPr>
          <w:rFonts w:cs="Calibri"/>
          <w:bCs/>
          <w:color w:val="000000"/>
          <w:lang w:val="en-GB" w:eastAsia="es-ES"/>
        </w:rPr>
        <w:t xml:space="preserve">. PROBIOGAS Project (MICINN, 2007-2011; </w:t>
      </w:r>
      <w:hyperlink r:id="rId12" w:history="1">
        <w:r w:rsidRPr="00550483">
          <w:rPr>
            <w:rStyle w:val="Hipercze"/>
            <w:lang w:val="en-GB"/>
          </w:rPr>
          <w:t>www.probiogas.es</w:t>
        </w:r>
      </w:hyperlink>
      <w:r w:rsidRPr="00550483">
        <w:rPr>
          <w:lang w:val="en-GB"/>
        </w:rPr>
        <w:t xml:space="preserve">). This information was used by the Spanish Ministry of Industry for designing the 2011-2020 Renewable Energy Plan. An Internet-based tool called METANIZA developed </w:t>
      </w:r>
      <w:r>
        <w:rPr>
          <w:lang w:val="en-GB"/>
        </w:rPr>
        <w:t>by ainia and</w:t>
      </w:r>
      <w:r w:rsidRPr="00550483">
        <w:rPr>
          <w:lang w:val="en-GB"/>
        </w:rPr>
        <w:t xml:space="preserve"> Ciemat </w:t>
      </w:r>
      <w:r>
        <w:rPr>
          <w:lang w:val="en-GB"/>
        </w:rPr>
        <w:t>incorporates</w:t>
      </w:r>
      <w:r w:rsidRPr="00550483">
        <w:rPr>
          <w:lang w:val="en-GB"/>
        </w:rPr>
        <w:t xml:space="preserve"> this agro-waste database and allow technical, economical, environmental, CO</w:t>
      </w:r>
      <w:r w:rsidRPr="00344B0F">
        <w:rPr>
          <w:sz w:val="16"/>
          <w:szCs w:val="16"/>
          <w:lang w:val="en-GB"/>
        </w:rPr>
        <w:t>2</w:t>
      </w:r>
      <w:r w:rsidRPr="00550483">
        <w:rPr>
          <w:lang w:val="en-GB"/>
        </w:rPr>
        <w:t xml:space="preserve"> and energy balances for</w:t>
      </w:r>
      <w:r>
        <w:rPr>
          <w:lang w:val="en-GB"/>
        </w:rPr>
        <w:t xml:space="preserve"> running</w:t>
      </w:r>
      <w:r w:rsidRPr="00550483">
        <w:rPr>
          <w:lang w:val="en-GB"/>
        </w:rPr>
        <w:t xml:space="preserve"> feasibility studies </w:t>
      </w:r>
      <w:r>
        <w:rPr>
          <w:lang w:val="en-GB"/>
        </w:rPr>
        <w:t>on</w:t>
      </w:r>
      <w:r w:rsidRPr="00550483">
        <w:rPr>
          <w:lang w:val="en-GB"/>
        </w:rPr>
        <w:t xml:space="preserve"> biogas, biomethane and digestates from agro-waste. </w:t>
      </w:r>
      <w:r w:rsidRPr="00550483">
        <w:rPr>
          <w:rFonts w:cs="Calibri"/>
          <w:bCs/>
          <w:color w:val="000000"/>
          <w:lang w:val="en-GB" w:eastAsia="es-ES"/>
        </w:rPr>
        <w:t xml:space="preserve">In the other hand, ainia has experience in studying the most suitable way to upgrade agro-waste byproducts to obtain high-added substances by means of extractive methods or biofermentative transformations. As an example, ainia took part in the European Project BIOACTIVE-NET, lead by TTZ, focusing on this issues regarding three of the most relevant agricultural cultivars at European Scale: tomato, olive and grape. </w:t>
      </w:r>
    </w:p>
    <w:p w:rsidR="002B390C" w:rsidRPr="00550483" w:rsidRDefault="002B390C" w:rsidP="0078621D">
      <w:pPr>
        <w:autoSpaceDE w:val="0"/>
        <w:autoSpaceDN w:val="0"/>
        <w:adjustRightInd w:val="0"/>
        <w:spacing w:after="0" w:line="240" w:lineRule="auto"/>
        <w:ind w:left="720"/>
        <w:jc w:val="both"/>
        <w:rPr>
          <w:rFonts w:cs="Calibri"/>
          <w:bCs/>
          <w:color w:val="000000"/>
          <w:lang w:val="en-GB" w:eastAsia="es-ES"/>
        </w:rPr>
      </w:pPr>
      <w:r>
        <w:rPr>
          <w:rFonts w:cs="Calibri"/>
          <w:color w:val="000000"/>
          <w:lang w:val="en-GB" w:eastAsia="es-ES"/>
        </w:rPr>
        <w:t xml:space="preserve">Finally, </w:t>
      </w:r>
      <w:r w:rsidRPr="00C53546">
        <w:rPr>
          <w:rFonts w:cs="Calibri"/>
          <w:color w:val="000000"/>
          <w:lang w:val="en-GB" w:eastAsia="es-ES"/>
        </w:rPr>
        <w:t xml:space="preserve">ainia is </w:t>
      </w:r>
      <w:r>
        <w:rPr>
          <w:rFonts w:cs="Calibri"/>
          <w:color w:val="000000"/>
          <w:lang w:val="en-GB" w:eastAsia="es-ES"/>
        </w:rPr>
        <w:t xml:space="preserve">working </w:t>
      </w:r>
      <w:r w:rsidRPr="00C53546">
        <w:rPr>
          <w:rFonts w:cs="Calibri"/>
          <w:color w:val="000000"/>
          <w:lang w:val="en-GB" w:eastAsia="es-ES"/>
        </w:rPr>
        <w:t xml:space="preserve">in </w:t>
      </w:r>
      <w:r>
        <w:rPr>
          <w:rFonts w:cs="Calibri"/>
          <w:color w:val="000000"/>
          <w:lang w:val="en-GB" w:eastAsia="es-ES"/>
        </w:rPr>
        <w:t xml:space="preserve">promoting the use of agro-waste by-products as a feedstock to obtain high-added value bio-products in a sustainable and technical-economic feasible way, as a part of biorefinery processing chain. Ainia is currently taking part in the project </w:t>
      </w:r>
      <w:r>
        <w:t>“CLAMBER: Castilla-La Mancha Bio-Economy Region” (MINECO-IVICAM, 2015,;</w:t>
      </w:r>
      <w:r w:rsidRPr="0078621D">
        <w:t xml:space="preserve"> </w:t>
      </w:r>
      <w:hyperlink r:id="rId13" w:history="1">
        <w:r w:rsidRPr="008A37C1">
          <w:rPr>
            <w:rStyle w:val="Hipercze"/>
          </w:rPr>
          <w:t>http://clamber.castillalamancha.es/</w:t>
        </w:r>
      </w:hyperlink>
      <w:r>
        <w:t xml:space="preserve"> ) developing the integral valorization of cattle manure, wastewater sludge and winery wastes.</w:t>
      </w:r>
    </w:p>
    <w:p w:rsidR="002B390C" w:rsidRPr="0078621D" w:rsidRDefault="002B390C" w:rsidP="007952DA">
      <w:pPr>
        <w:autoSpaceDE w:val="0"/>
        <w:autoSpaceDN w:val="0"/>
        <w:adjustRightInd w:val="0"/>
        <w:spacing w:after="0" w:line="360" w:lineRule="auto"/>
        <w:ind w:left="720"/>
        <w:jc w:val="both"/>
        <w:rPr>
          <w:rFonts w:cs="Calibri"/>
          <w:color w:val="000000"/>
          <w:u w:val="single"/>
          <w:lang w:eastAsia="es-ES"/>
        </w:rPr>
      </w:pPr>
    </w:p>
    <w:p w:rsidR="002B390C" w:rsidRDefault="002B390C" w:rsidP="007952DA">
      <w:pPr>
        <w:autoSpaceDE w:val="0"/>
        <w:autoSpaceDN w:val="0"/>
        <w:adjustRightInd w:val="0"/>
        <w:spacing w:after="0" w:line="360" w:lineRule="auto"/>
        <w:ind w:left="720"/>
        <w:jc w:val="both"/>
        <w:rPr>
          <w:rFonts w:cs="Calibri"/>
          <w:color w:val="000000"/>
          <w:lang w:val="en-GB" w:eastAsia="es-ES"/>
        </w:rPr>
      </w:pPr>
      <w:r w:rsidRPr="00AD7A55">
        <w:rPr>
          <w:rFonts w:cs="Calibri"/>
          <w:color w:val="000000"/>
          <w:u w:val="single"/>
          <w:lang w:val="en-GB" w:eastAsia="es-ES"/>
        </w:rPr>
        <w:t>Future ambitions</w:t>
      </w:r>
      <w:r w:rsidRPr="00AD7A55">
        <w:rPr>
          <w:rFonts w:cs="Calibri"/>
          <w:color w:val="000000"/>
          <w:lang w:val="en-GB" w:eastAsia="es-ES"/>
        </w:rPr>
        <w:t xml:space="preserve">: </w:t>
      </w:r>
    </w:p>
    <w:p w:rsidR="002B390C" w:rsidRPr="00C53546" w:rsidRDefault="002B390C" w:rsidP="00F8012B">
      <w:pPr>
        <w:autoSpaceDE w:val="0"/>
        <w:autoSpaceDN w:val="0"/>
        <w:adjustRightInd w:val="0"/>
        <w:spacing w:after="0" w:line="240" w:lineRule="auto"/>
        <w:ind w:left="720"/>
        <w:jc w:val="both"/>
        <w:rPr>
          <w:rFonts w:cs="Calibri"/>
          <w:color w:val="000000"/>
          <w:lang w:val="en-GB" w:eastAsia="es-ES"/>
        </w:rPr>
      </w:pPr>
      <w:r>
        <w:rPr>
          <w:rFonts w:cs="Calibri"/>
          <w:color w:val="000000"/>
          <w:lang w:val="en-GB" w:eastAsia="es-ES"/>
        </w:rPr>
        <w:t xml:space="preserve">To incorporate new data in the agro-waste database (i.e. energy crops, new biomasses, …) and contribute to evaluate the bio refineries potential in </w:t>
      </w:r>
      <w:smartTag w:uri="urn:schemas-microsoft-com:office:smarttags" w:element="country-region">
        <w:smartTag w:uri="urn:schemas-microsoft-com:office:smarttags" w:element="place">
          <w:r>
            <w:rPr>
              <w:rFonts w:cs="Calibri"/>
              <w:color w:val="000000"/>
              <w:lang w:val="en-GB" w:eastAsia="es-ES"/>
            </w:rPr>
            <w:t>Spain</w:t>
          </w:r>
        </w:smartTag>
      </w:smartTag>
      <w:r>
        <w:rPr>
          <w:rFonts w:cs="Calibri"/>
          <w:color w:val="000000"/>
          <w:lang w:val="en-GB" w:eastAsia="es-ES"/>
        </w:rPr>
        <w:t xml:space="preserve"> and EU. To transform METANIZA into a feasibility tool for biorefineries: adding biomass sources, new bioprocesses and products, etc.. To apply the high lab capacities to characterise new biomass and waste under the frame of biorefineries projects. </w:t>
      </w:r>
    </w:p>
    <w:p w:rsidR="002B390C" w:rsidRPr="00DF5A2D" w:rsidRDefault="002B390C" w:rsidP="00363282">
      <w:pPr>
        <w:autoSpaceDE w:val="0"/>
        <w:autoSpaceDN w:val="0"/>
        <w:adjustRightInd w:val="0"/>
        <w:spacing w:after="0" w:line="240" w:lineRule="auto"/>
        <w:ind w:left="720"/>
        <w:jc w:val="both"/>
        <w:rPr>
          <w:rFonts w:cs="Calibri"/>
          <w:color w:val="000000"/>
          <w:lang w:val="en-GB" w:eastAsia="es-ES"/>
        </w:rPr>
      </w:pPr>
    </w:p>
    <w:p w:rsidR="002B390C" w:rsidRDefault="002B390C" w:rsidP="00734C8E">
      <w:pPr>
        <w:autoSpaceDE w:val="0"/>
        <w:autoSpaceDN w:val="0"/>
        <w:adjustRightInd w:val="0"/>
        <w:spacing w:after="0" w:line="360" w:lineRule="auto"/>
        <w:ind w:left="720"/>
        <w:jc w:val="both"/>
        <w:rPr>
          <w:rFonts w:cs="Calibri"/>
          <w:b/>
          <w:bCs/>
          <w:color w:val="000000"/>
          <w:sz w:val="24"/>
          <w:szCs w:val="24"/>
          <w:lang w:val="en-GB" w:eastAsia="es-ES"/>
        </w:rPr>
      </w:pPr>
      <w:r w:rsidRPr="00AD7A55">
        <w:rPr>
          <w:rFonts w:cs="Calibri"/>
          <w:b/>
          <w:bCs/>
          <w:color w:val="000000"/>
          <w:sz w:val="24"/>
          <w:szCs w:val="24"/>
          <w:lang w:val="en-GB" w:eastAsia="es-ES"/>
        </w:rPr>
        <w:t>2. LIGNOCELULOSIC FEEDSTOCK</w:t>
      </w:r>
    </w:p>
    <w:p w:rsidR="002B390C" w:rsidRPr="00AD7A55" w:rsidRDefault="002B390C" w:rsidP="00734C8E">
      <w:pPr>
        <w:autoSpaceDE w:val="0"/>
        <w:autoSpaceDN w:val="0"/>
        <w:adjustRightInd w:val="0"/>
        <w:spacing w:after="0" w:line="360" w:lineRule="auto"/>
        <w:ind w:left="720"/>
        <w:jc w:val="both"/>
        <w:rPr>
          <w:rFonts w:cs="Calibri"/>
          <w:color w:val="000000"/>
          <w:u w:val="single"/>
          <w:lang w:val="en-GB" w:eastAsia="es-ES"/>
        </w:rPr>
      </w:pPr>
      <w:r w:rsidRPr="00AD7A55">
        <w:rPr>
          <w:rFonts w:cs="Calibri"/>
          <w:color w:val="000000"/>
          <w:u w:val="single"/>
          <w:lang w:val="en-GB" w:eastAsia="es-ES"/>
        </w:rPr>
        <w:t xml:space="preserve">Activities: </w:t>
      </w:r>
    </w:p>
    <w:p w:rsidR="002B390C" w:rsidRPr="006B5344" w:rsidRDefault="002B390C" w:rsidP="006B5344">
      <w:pPr>
        <w:autoSpaceDE w:val="0"/>
        <w:autoSpaceDN w:val="0"/>
        <w:adjustRightInd w:val="0"/>
        <w:spacing w:after="0" w:line="240" w:lineRule="auto"/>
        <w:ind w:left="720"/>
        <w:jc w:val="both"/>
      </w:pPr>
      <w:r w:rsidRPr="00344B0F">
        <w:rPr>
          <w:rFonts w:cs="Calibri"/>
          <w:bCs/>
          <w:color w:val="000000"/>
          <w:lang w:val="en-GB" w:eastAsia="es-ES"/>
        </w:rPr>
        <w:t xml:space="preserve">Ainia has developed a number of projects related with the production and sustainable use of lignocelulosic feedstock: RICESTRAW. Use of pre-treated rice straw in co-digestion with cattle manure. A model for its sustainable use is available. AGROBIOMET. Use of straw and other lignocelulosic feedstock (crop wastes) to be co-digested with animal manure to obtain Biogas </w:t>
      </w:r>
      <w:r w:rsidRPr="00344B0F">
        <w:rPr>
          <w:rFonts w:cs="Calibri"/>
          <w:bCs/>
          <w:color w:val="000000"/>
          <w:lang w:val="en-GB" w:eastAsia="es-ES"/>
        </w:rPr>
        <w:lastRenderedPageBreak/>
        <w:t>and Biomethane for vehicles.  First vehicle run by agro biogas in Spain. (</w:t>
      </w:r>
      <w:r w:rsidRPr="00344B0F">
        <w:rPr>
          <w:lang w:val="en-GB"/>
        </w:rPr>
        <w:t xml:space="preserve">MICINN, 2010-2013; </w:t>
      </w:r>
      <w:hyperlink r:id="rId14" w:history="1">
        <w:r w:rsidRPr="00344B0F">
          <w:rPr>
            <w:rStyle w:val="Hipercze"/>
            <w:lang w:val="en-GB"/>
          </w:rPr>
          <w:t>www.agrobiomet.es</w:t>
        </w:r>
      </w:hyperlink>
      <w:r w:rsidRPr="00344B0F">
        <w:rPr>
          <w:lang w:val="en-GB"/>
        </w:rPr>
        <w:t xml:space="preserve">). </w:t>
      </w:r>
      <w:r w:rsidRPr="00344B0F">
        <w:rPr>
          <w:rFonts w:cs="Calibri"/>
          <w:bCs/>
          <w:color w:val="000000"/>
          <w:lang w:val="en-GB" w:eastAsia="es-ES"/>
        </w:rPr>
        <w:t xml:space="preserve">BIOMAN (FP7-SME-2012; 2011-2014; </w:t>
      </w:r>
      <w:hyperlink r:id="rId15" w:history="1">
        <w:r w:rsidRPr="00344B0F">
          <w:rPr>
            <w:rStyle w:val="Hipercze"/>
            <w:rFonts w:cs="Calibri"/>
            <w:bCs/>
            <w:lang w:val="en-GB" w:eastAsia="es-ES"/>
          </w:rPr>
          <w:t>http://bioman.dti.dk</w:t>
        </w:r>
      </w:hyperlink>
      <w:r w:rsidRPr="00344B0F">
        <w:rPr>
          <w:rFonts w:cs="Calibri"/>
          <w:bCs/>
          <w:color w:val="000000"/>
          <w:lang w:val="en-GB" w:eastAsia="es-ES"/>
        </w:rPr>
        <w:t xml:space="preserve">), in which are studying the combination of different pre-treatment (physical and enzymatic) to increase the biogas production of the lignocelulosic feedstock (manure fibres and straw), and therefore increase the economic feasibility of the biogas plants fed with this type of wastes. </w:t>
      </w:r>
      <w:r>
        <w:t>LIFE SOSTRICE - CO2 (LIFE13 ENV/ES/001333; 2013-Nowadays;</w:t>
      </w:r>
      <w:r w:rsidRPr="006B5344">
        <w:rPr>
          <w:rStyle w:val="AkapitzlistZnak"/>
        </w:rPr>
        <w:t xml:space="preserve"> </w:t>
      </w:r>
      <w:hyperlink r:id="rId16" w:history="1">
        <w:r w:rsidRPr="008A37C1">
          <w:rPr>
            <w:rStyle w:val="Hipercze"/>
          </w:rPr>
          <w:t>http://www.sostrice.eu/en/</w:t>
        </w:r>
      </w:hyperlink>
      <w:r>
        <w:t>) Emission Reduction of the Rice Cultivation Through Energy Valorisation of the Rice Straw .</w:t>
      </w:r>
    </w:p>
    <w:p w:rsidR="002B390C" w:rsidRPr="00344B0F" w:rsidRDefault="002B390C" w:rsidP="00363282">
      <w:pPr>
        <w:autoSpaceDE w:val="0"/>
        <w:autoSpaceDN w:val="0"/>
        <w:adjustRightInd w:val="0"/>
        <w:spacing w:after="0" w:line="240" w:lineRule="auto"/>
        <w:ind w:left="720"/>
        <w:jc w:val="both"/>
        <w:rPr>
          <w:rFonts w:cs="Calibri"/>
          <w:bCs/>
          <w:color w:val="000000"/>
          <w:lang w:val="en-GB" w:eastAsia="es-ES"/>
        </w:rPr>
      </w:pPr>
    </w:p>
    <w:p w:rsidR="002B390C" w:rsidRPr="00344B0F" w:rsidRDefault="002B390C" w:rsidP="002F4CA2">
      <w:pPr>
        <w:autoSpaceDE w:val="0"/>
        <w:autoSpaceDN w:val="0"/>
        <w:adjustRightInd w:val="0"/>
        <w:spacing w:after="0" w:line="360" w:lineRule="auto"/>
        <w:ind w:left="720"/>
        <w:jc w:val="both"/>
        <w:rPr>
          <w:rFonts w:cs="Calibri"/>
          <w:color w:val="000000"/>
          <w:lang w:val="en-GB" w:eastAsia="es-ES"/>
        </w:rPr>
      </w:pPr>
      <w:r w:rsidRPr="00344B0F">
        <w:rPr>
          <w:rFonts w:cs="Calibri"/>
          <w:color w:val="000000"/>
          <w:u w:val="single"/>
          <w:lang w:val="en-GB" w:eastAsia="es-ES"/>
        </w:rPr>
        <w:t>Future ambitions</w:t>
      </w:r>
      <w:r w:rsidRPr="00344B0F">
        <w:rPr>
          <w:rFonts w:cs="Calibri"/>
          <w:color w:val="000000"/>
          <w:lang w:val="en-GB" w:eastAsia="es-ES"/>
        </w:rPr>
        <w:t xml:space="preserve">: </w:t>
      </w:r>
    </w:p>
    <w:p w:rsidR="002B390C" w:rsidRPr="00344B0F" w:rsidRDefault="002B390C" w:rsidP="002F4CA2">
      <w:pPr>
        <w:autoSpaceDE w:val="0"/>
        <w:autoSpaceDN w:val="0"/>
        <w:adjustRightInd w:val="0"/>
        <w:spacing w:after="0" w:line="240" w:lineRule="auto"/>
        <w:ind w:left="720"/>
        <w:jc w:val="both"/>
        <w:rPr>
          <w:rFonts w:cs="Calibri"/>
          <w:bCs/>
          <w:color w:val="000000"/>
          <w:lang w:val="en-GB" w:eastAsia="es-ES"/>
        </w:rPr>
      </w:pPr>
      <w:r w:rsidRPr="00344B0F">
        <w:rPr>
          <w:rFonts w:cs="Calibri"/>
          <w:bCs/>
          <w:color w:val="000000"/>
          <w:lang w:val="en-GB" w:eastAsia="es-ES"/>
        </w:rPr>
        <w:t xml:space="preserve">ainia is interested in demonstrating projects to validate the potential of agro lignocelulosic waste to produce bioenergy, biofuels and valuable compounds throught new technologies. Special interest for researching on pre-treatment technologies to achieve more biodegradable materials: thermo-chemical and/or bioprocesses. </w:t>
      </w:r>
    </w:p>
    <w:p w:rsidR="002B390C" w:rsidRPr="00344B0F" w:rsidRDefault="002B390C" w:rsidP="002F4CA2">
      <w:pPr>
        <w:autoSpaceDE w:val="0"/>
        <w:autoSpaceDN w:val="0"/>
        <w:adjustRightInd w:val="0"/>
        <w:spacing w:after="0" w:line="240" w:lineRule="auto"/>
        <w:ind w:left="720"/>
        <w:jc w:val="both"/>
        <w:rPr>
          <w:rFonts w:cs="Calibri"/>
          <w:bCs/>
          <w:color w:val="000000"/>
          <w:lang w:val="en-GB" w:eastAsia="es-ES"/>
        </w:rPr>
      </w:pPr>
    </w:p>
    <w:p w:rsidR="002B390C" w:rsidRPr="00363282" w:rsidRDefault="002B390C" w:rsidP="00734C8E">
      <w:pPr>
        <w:autoSpaceDE w:val="0"/>
        <w:autoSpaceDN w:val="0"/>
        <w:adjustRightInd w:val="0"/>
        <w:spacing w:after="0" w:line="240" w:lineRule="auto"/>
        <w:ind w:left="720"/>
        <w:jc w:val="both"/>
        <w:rPr>
          <w:rFonts w:cs="Calibri"/>
          <w:b/>
          <w:bCs/>
          <w:color w:val="000000"/>
          <w:sz w:val="24"/>
          <w:szCs w:val="24"/>
          <w:lang w:val="en-GB" w:eastAsia="es-ES"/>
        </w:rPr>
      </w:pPr>
      <w:r w:rsidRPr="00363282">
        <w:rPr>
          <w:rFonts w:cs="Calibri"/>
          <w:b/>
          <w:bCs/>
          <w:color w:val="000000"/>
          <w:sz w:val="24"/>
          <w:szCs w:val="24"/>
          <w:lang w:val="en-GB" w:eastAsia="es-ES"/>
        </w:rPr>
        <w:t xml:space="preserve">3. ENERGY CROPS. </w:t>
      </w:r>
    </w:p>
    <w:p w:rsidR="002B390C" w:rsidRDefault="002B390C" w:rsidP="00932E41">
      <w:pPr>
        <w:autoSpaceDE w:val="0"/>
        <w:autoSpaceDN w:val="0"/>
        <w:adjustRightInd w:val="0"/>
        <w:spacing w:line="360" w:lineRule="auto"/>
        <w:ind w:left="720"/>
        <w:jc w:val="both"/>
        <w:rPr>
          <w:rFonts w:cs="Calibri"/>
          <w:bCs/>
          <w:color w:val="000000"/>
          <w:u w:val="single"/>
          <w:lang w:val="en-GB" w:eastAsia="es-ES"/>
        </w:rPr>
      </w:pPr>
    </w:p>
    <w:p w:rsidR="002B390C" w:rsidRPr="00F8630B" w:rsidRDefault="002B390C" w:rsidP="00932E41">
      <w:pPr>
        <w:autoSpaceDE w:val="0"/>
        <w:autoSpaceDN w:val="0"/>
        <w:adjustRightInd w:val="0"/>
        <w:spacing w:line="360" w:lineRule="auto"/>
        <w:ind w:left="720"/>
        <w:jc w:val="both"/>
        <w:rPr>
          <w:rFonts w:cs="Calibri"/>
          <w:bCs/>
          <w:color w:val="000000"/>
          <w:u w:val="single"/>
          <w:lang w:val="en-GB" w:eastAsia="es-ES"/>
        </w:rPr>
      </w:pPr>
      <w:r w:rsidRPr="00F8630B">
        <w:rPr>
          <w:rFonts w:cs="Calibri"/>
          <w:bCs/>
          <w:color w:val="000000"/>
          <w:u w:val="single"/>
          <w:lang w:val="en-GB" w:eastAsia="es-ES"/>
        </w:rPr>
        <w:t>Activities:</w:t>
      </w:r>
    </w:p>
    <w:p w:rsidR="002B390C" w:rsidRPr="00344B0F" w:rsidRDefault="002B390C" w:rsidP="003756C4">
      <w:pPr>
        <w:autoSpaceDE w:val="0"/>
        <w:autoSpaceDN w:val="0"/>
        <w:adjustRightInd w:val="0"/>
        <w:spacing w:after="0" w:line="240" w:lineRule="auto"/>
        <w:ind w:left="720"/>
        <w:jc w:val="both"/>
        <w:rPr>
          <w:rFonts w:cs="Calibri"/>
          <w:bCs/>
          <w:color w:val="000000"/>
          <w:lang w:val="en-GB" w:eastAsia="es-ES"/>
        </w:rPr>
      </w:pPr>
      <w:r w:rsidRPr="00344B0F">
        <w:rPr>
          <w:rFonts w:cs="Calibri"/>
          <w:bCs/>
          <w:color w:val="000000"/>
          <w:lang w:val="en-GB" w:eastAsia="es-ES"/>
        </w:rPr>
        <w:t xml:space="preserve">Ainia has developed an applied research project on the potential of “Opuntia Ficus”  as </w:t>
      </w:r>
      <w:r>
        <w:rPr>
          <w:rFonts w:cs="Calibri"/>
          <w:bCs/>
          <w:color w:val="000000"/>
          <w:lang w:val="en-GB" w:eastAsia="es-ES"/>
        </w:rPr>
        <w:t xml:space="preserve">a </w:t>
      </w:r>
      <w:r w:rsidRPr="00344B0F">
        <w:rPr>
          <w:rFonts w:cs="Calibri"/>
          <w:bCs/>
          <w:color w:val="000000"/>
          <w:lang w:val="en-GB" w:eastAsia="es-ES"/>
        </w:rPr>
        <w:t>non-food energy crop</w:t>
      </w:r>
      <w:r>
        <w:rPr>
          <w:rFonts w:cs="Calibri"/>
          <w:bCs/>
          <w:color w:val="000000"/>
          <w:lang w:val="en-GB" w:eastAsia="es-ES"/>
        </w:rPr>
        <w:t xml:space="preserve"> for biorefineries</w:t>
      </w:r>
      <w:r w:rsidRPr="00344B0F">
        <w:rPr>
          <w:rFonts w:cs="Calibri"/>
          <w:bCs/>
          <w:color w:val="000000"/>
          <w:lang w:val="en-GB" w:eastAsia="es-ES"/>
        </w:rPr>
        <w:t>. This plant shows many advantages in water stressed areas like those existing in South Europe (PROBIOGAS (</w:t>
      </w:r>
      <w:bookmarkStart w:id="4" w:name="OLE_LINK1"/>
      <w:bookmarkStart w:id="5" w:name="OLE_LINK2"/>
      <w:r w:rsidRPr="00344B0F">
        <w:rPr>
          <w:rFonts w:cs="Calibri"/>
          <w:bCs/>
          <w:color w:val="000000"/>
          <w:lang w:val="en-GB" w:eastAsia="es-ES"/>
        </w:rPr>
        <w:t>MICINN</w:t>
      </w:r>
      <w:bookmarkEnd w:id="4"/>
      <w:bookmarkEnd w:id="5"/>
      <w:r w:rsidRPr="00344B0F">
        <w:rPr>
          <w:rFonts w:cs="Calibri"/>
          <w:bCs/>
          <w:color w:val="000000"/>
          <w:lang w:val="en-GB" w:eastAsia="es-ES"/>
        </w:rPr>
        <w:t xml:space="preserve">, 2007-2011)). </w:t>
      </w:r>
    </w:p>
    <w:p w:rsidR="002B390C" w:rsidRPr="00344B0F" w:rsidRDefault="002B390C" w:rsidP="003756C4">
      <w:pPr>
        <w:autoSpaceDE w:val="0"/>
        <w:autoSpaceDN w:val="0"/>
        <w:adjustRightInd w:val="0"/>
        <w:spacing w:after="0" w:line="240" w:lineRule="auto"/>
        <w:ind w:left="720"/>
        <w:jc w:val="both"/>
        <w:rPr>
          <w:rFonts w:cs="Calibri"/>
          <w:bCs/>
          <w:color w:val="000000"/>
          <w:lang w:val="en-GB" w:eastAsia="es-ES"/>
        </w:rPr>
      </w:pPr>
    </w:p>
    <w:p w:rsidR="002B390C" w:rsidRPr="00344B0F" w:rsidRDefault="002B390C" w:rsidP="002F4CA2">
      <w:pPr>
        <w:autoSpaceDE w:val="0"/>
        <w:autoSpaceDN w:val="0"/>
        <w:adjustRightInd w:val="0"/>
        <w:spacing w:after="0" w:line="360" w:lineRule="auto"/>
        <w:ind w:left="720"/>
        <w:jc w:val="both"/>
        <w:rPr>
          <w:rFonts w:cs="Calibri"/>
          <w:color w:val="000000"/>
          <w:lang w:val="en-GB" w:eastAsia="es-ES"/>
        </w:rPr>
      </w:pPr>
      <w:r w:rsidRPr="00344B0F">
        <w:rPr>
          <w:rFonts w:cs="Calibri"/>
          <w:color w:val="000000"/>
          <w:u w:val="single"/>
          <w:lang w:val="en-GB" w:eastAsia="es-ES"/>
        </w:rPr>
        <w:t>Future ambitions</w:t>
      </w:r>
      <w:r w:rsidRPr="00344B0F">
        <w:rPr>
          <w:rFonts w:cs="Calibri"/>
          <w:color w:val="000000"/>
          <w:lang w:val="en-GB" w:eastAsia="es-ES"/>
        </w:rPr>
        <w:t xml:space="preserve">: </w:t>
      </w:r>
    </w:p>
    <w:p w:rsidR="002B390C" w:rsidRPr="00344B0F" w:rsidRDefault="002B390C" w:rsidP="002F4CA2">
      <w:pPr>
        <w:autoSpaceDE w:val="0"/>
        <w:autoSpaceDN w:val="0"/>
        <w:adjustRightInd w:val="0"/>
        <w:spacing w:after="0" w:line="240" w:lineRule="auto"/>
        <w:ind w:left="720"/>
        <w:jc w:val="both"/>
        <w:rPr>
          <w:rFonts w:cs="Calibri"/>
          <w:bCs/>
          <w:color w:val="000000"/>
          <w:lang w:val="en-GB" w:eastAsia="es-ES"/>
        </w:rPr>
      </w:pPr>
      <w:r w:rsidRPr="00344B0F">
        <w:rPr>
          <w:rFonts w:cs="Calibri"/>
          <w:bCs/>
          <w:color w:val="000000"/>
          <w:lang w:val="en-GB" w:eastAsia="es-ES"/>
        </w:rPr>
        <w:t xml:space="preserve">To progress on the Opuntia Ficus research on both production (varieties, cultivation, improving quality and yields,..) and conversion into biofuel, bioenergy and biobased products through anaerobic digestion or other bioprocesses. </w:t>
      </w:r>
    </w:p>
    <w:p w:rsidR="002B390C" w:rsidRPr="00344B0F" w:rsidRDefault="002B390C" w:rsidP="00213E5B">
      <w:pPr>
        <w:autoSpaceDE w:val="0"/>
        <w:autoSpaceDN w:val="0"/>
        <w:adjustRightInd w:val="0"/>
        <w:spacing w:after="0" w:line="240" w:lineRule="auto"/>
        <w:jc w:val="both"/>
        <w:rPr>
          <w:rFonts w:cs="Calibri"/>
          <w:bCs/>
          <w:color w:val="000000"/>
          <w:lang w:val="en-GB" w:eastAsia="es-ES"/>
        </w:rPr>
      </w:pPr>
    </w:p>
    <w:p w:rsidR="002B390C" w:rsidRPr="00932E41" w:rsidRDefault="002B390C" w:rsidP="002F1BE0">
      <w:pPr>
        <w:autoSpaceDE w:val="0"/>
        <w:autoSpaceDN w:val="0"/>
        <w:adjustRightInd w:val="0"/>
        <w:spacing w:after="0" w:line="240" w:lineRule="auto"/>
        <w:ind w:left="720"/>
        <w:jc w:val="both"/>
        <w:rPr>
          <w:rFonts w:cs="Calibri"/>
          <w:b/>
          <w:bCs/>
          <w:color w:val="000000"/>
          <w:sz w:val="24"/>
          <w:szCs w:val="24"/>
          <w:lang w:val="en-GB" w:eastAsia="es-ES"/>
        </w:rPr>
      </w:pPr>
      <w:r w:rsidRPr="00932E41">
        <w:rPr>
          <w:rFonts w:cs="Calibri"/>
          <w:b/>
          <w:bCs/>
          <w:color w:val="000000"/>
          <w:sz w:val="24"/>
          <w:szCs w:val="24"/>
          <w:lang w:val="en-GB" w:eastAsia="es-ES"/>
        </w:rPr>
        <w:t xml:space="preserve">4. ALGAE. </w:t>
      </w:r>
    </w:p>
    <w:p w:rsidR="002B390C" w:rsidRDefault="002B390C" w:rsidP="002F1BE0">
      <w:pPr>
        <w:autoSpaceDE w:val="0"/>
        <w:autoSpaceDN w:val="0"/>
        <w:adjustRightInd w:val="0"/>
        <w:spacing w:after="0" w:line="240" w:lineRule="auto"/>
        <w:ind w:left="720"/>
        <w:jc w:val="both"/>
        <w:rPr>
          <w:rFonts w:cs="Calibri"/>
          <w:bCs/>
          <w:color w:val="000000"/>
          <w:sz w:val="24"/>
          <w:szCs w:val="24"/>
          <w:highlight w:val="yellow"/>
          <w:lang w:val="en-GB" w:eastAsia="es-ES"/>
        </w:rPr>
      </w:pPr>
    </w:p>
    <w:p w:rsidR="002B390C" w:rsidRPr="00F8630B" w:rsidRDefault="002B390C" w:rsidP="00BA5134">
      <w:pPr>
        <w:autoSpaceDE w:val="0"/>
        <w:autoSpaceDN w:val="0"/>
        <w:adjustRightInd w:val="0"/>
        <w:spacing w:line="360" w:lineRule="auto"/>
        <w:ind w:left="720"/>
        <w:jc w:val="both"/>
        <w:rPr>
          <w:rFonts w:cs="Calibri"/>
          <w:bCs/>
          <w:color w:val="000000"/>
          <w:u w:val="single"/>
          <w:lang w:val="en-GB" w:eastAsia="es-ES"/>
        </w:rPr>
      </w:pPr>
      <w:r w:rsidRPr="00F8630B">
        <w:rPr>
          <w:rFonts w:cs="Calibri"/>
          <w:bCs/>
          <w:color w:val="000000"/>
          <w:u w:val="single"/>
          <w:lang w:val="en-GB" w:eastAsia="es-ES"/>
        </w:rPr>
        <w:t>Activities:</w:t>
      </w:r>
    </w:p>
    <w:p w:rsidR="002B390C" w:rsidRPr="00BA5134" w:rsidRDefault="002B390C" w:rsidP="00BA5134">
      <w:pPr>
        <w:autoSpaceDE w:val="0"/>
        <w:autoSpaceDN w:val="0"/>
        <w:adjustRightInd w:val="0"/>
        <w:ind w:left="720"/>
        <w:jc w:val="both"/>
        <w:rPr>
          <w:rFonts w:cs="Calibri"/>
          <w:lang w:val="en-GB" w:eastAsia="es-ES"/>
        </w:rPr>
      </w:pPr>
      <w:r w:rsidRPr="00F8630B">
        <w:rPr>
          <w:rFonts w:cs="Calibri"/>
          <w:bCs/>
          <w:color w:val="000000"/>
          <w:lang w:val="en-GB" w:eastAsia="es-ES"/>
        </w:rPr>
        <w:t>Development of process stages (upstream, downstream, to produce microalgae biomass as a new source for bioproducts; upgrading by-products (agro-wastes, agro-food by products, gaseous streams, etc.) as substrates for generation of microalgae microalgae-derived bio-products; stabilization of microalgae biomass and derived products for latter uses; extraction of microalgae metabolites; scale-up of microalgae production processes; design and construction of specific facilities for microalgae production (BIOMAQUA, (MITYC, 2007-2009), CENIT VIDA, EXTRASUPER (INNPACTO  2010)</w:t>
      </w:r>
      <w:r>
        <w:rPr>
          <w:rFonts w:cs="Calibri"/>
          <w:bCs/>
          <w:color w:val="000000"/>
          <w:lang w:val="en-GB" w:eastAsia="es-ES"/>
        </w:rPr>
        <w:t xml:space="preserve">. </w:t>
      </w:r>
      <w:r w:rsidRPr="00BA5134">
        <w:rPr>
          <w:rFonts w:cs="Calibri"/>
          <w:lang w:val="en-GB" w:eastAsia="es-ES"/>
        </w:rPr>
        <w:t xml:space="preserve">Ainia has developed demonstration projects on microalgae for energetic (biogas) and environmental applications (waste </w:t>
      </w:r>
      <w:r>
        <w:rPr>
          <w:rFonts w:cs="Calibri"/>
          <w:lang w:val="en-GB" w:eastAsia="es-ES"/>
        </w:rPr>
        <w:t>CO</w:t>
      </w:r>
      <w:r w:rsidRPr="00BA5134">
        <w:rPr>
          <w:rFonts w:cs="Calibri"/>
          <w:sz w:val="16"/>
          <w:szCs w:val="16"/>
          <w:lang w:val="en-GB" w:eastAsia="es-ES"/>
        </w:rPr>
        <w:t>2</w:t>
      </w:r>
      <w:r>
        <w:rPr>
          <w:rFonts w:cs="Calibri"/>
          <w:lang w:val="en-GB" w:eastAsia="es-ES"/>
        </w:rPr>
        <w:t xml:space="preserve"> containing </w:t>
      </w:r>
      <w:r w:rsidRPr="00BA5134">
        <w:rPr>
          <w:rFonts w:cs="Calibri"/>
          <w:lang w:val="en-GB" w:eastAsia="es-ES"/>
        </w:rPr>
        <w:t>gas and liquid streams</w:t>
      </w:r>
      <w:r>
        <w:rPr>
          <w:rFonts w:cs="Calibri"/>
          <w:lang w:val="en-GB" w:eastAsia="es-ES"/>
        </w:rPr>
        <w:t xml:space="preserve"> treatment</w:t>
      </w:r>
      <w:r w:rsidRPr="00BA5134">
        <w:rPr>
          <w:rFonts w:cs="Calibri"/>
          <w:lang w:val="en-GB" w:eastAsia="es-ES"/>
        </w:rPr>
        <w:t xml:space="preserve">). Improvements achieved include: synergies between microalgae and biogas as (profiting nutrients from digestate, profiting CO2 from biogas combustion for </w:t>
      </w:r>
      <w:r>
        <w:rPr>
          <w:rFonts w:cs="Calibri"/>
          <w:lang w:val="en-GB" w:eastAsia="es-ES"/>
        </w:rPr>
        <w:t>microalgae</w:t>
      </w:r>
      <w:r w:rsidRPr="00BA5134">
        <w:rPr>
          <w:rFonts w:cs="Calibri"/>
          <w:lang w:val="en-GB" w:eastAsia="es-ES"/>
        </w:rPr>
        <w:t xml:space="preserve"> cultivation or profiting microalgae biomass digestion for improving co-digestion).</w:t>
      </w:r>
      <w:r w:rsidRPr="00BA5134">
        <w:rPr>
          <w:rFonts w:cs="Calibri"/>
          <w:bCs/>
          <w:lang w:val="en-GB" w:eastAsia="es-ES"/>
        </w:rPr>
        <w:t xml:space="preserve"> </w:t>
      </w:r>
      <w:r w:rsidRPr="00BA5134">
        <w:rPr>
          <w:rFonts w:cs="Calibri"/>
          <w:lang w:val="en-GB" w:eastAsia="es-ES"/>
        </w:rPr>
        <w:t xml:space="preserve">(BIOMAQUA, (MITYC, 2007-2009). </w:t>
      </w:r>
      <w:r w:rsidRPr="00BA5134">
        <w:rPr>
          <w:rFonts w:cs="Calibri"/>
          <w:bCs/>
          <w:lang w:val="en-GB" w:eastAsia="es-ES"/>
        </w:rPr>
        <w:t xml:space="preserve">Life Cycle Assessment software tools </w:t>
      </w:r>
      <w:r>
        <w:rPr>
          <w:rFonts w:cs="Calibri"/>
          <w:bCs/>
          <w:lang w:val="en-GB" w:eastAsia="es-ES"/>
        </w:rPr>
        <w:t>were</w:t>
      </w:r>
      <w:r w:rsidRPr="00BA5134">
        <w:rPr>
          <w:rFonts w:cs="Calibri"/>
          <w:bCs/>
          <w:lang w:val="en-GB" w:eastAsia="es-ES"/>
        </w:rPr>
        <w:t xml:space="preserve"> used for </w:t>
      </w:r>
      <w:r w:rsidRPr="00BA5134">
        <w:rPr>
          <w:rFonts w:cs="Calibri"/>
          <w:lang w:val="en-GB" w:eastAsia="es-ES"/>
        </w:rPr>
        <w:t xml:space="preserve">evaluating strategies </w:t>
      </w:r>
      <w:r w:rsidRPr="00BA5134">
        <w:rPr>
          <w:rFonts w:cs="Calibri"/>
          <w:bCs/>
          <w:lang w:val="en-GB" w:eastAsia="es-ES"/>
        </w:rPr>
        <w:t xml:space="preserve">and scenarios </w:t>
      </w:r>
      <w:r w:rsidRPr="00BA5134">
        <w:rPr>
          <w:rFonts w:cs="Calibri"/>
          <w:lang w:val="en-GB" w:eastAsia="es-ES"/>
        </w:rPr>
        <w:t>for improving economic and environmental sustainability.  In addition</w:t>
      </w:r>
      <w:r>
        <w:rPr>
          <w:rFonts w:cs="Calibri"/>
          <w:lang w:val="en-GB" w:eastAsia="es-ES"/>
        </w:rPr>
        <w:t>, ainia has designed its own</w:t>
      </w:r>
      <w:r w:rsidRPr="00BA5134">
        <w:rPr>
          <w:rFonts w:cs="Calibri"/>
          <w:lang w:val="en-GB" w:eastAsia="es-ES"/>
        </w:rPr>
        <w:t xml:space="preserve"> photobioreactors </w:t>
      </w:r>
      <w:r>
        <w:rPr>
          <w:rFonts w:cs="Calibri"/>
          <w:bCs/>
          <w:lang w:val="en-GB" w:eastAsia="es-ES"/>
        </w:rPr>
        <w:lastRenderedPageBreak/>
        <w:t xml:space="preserve">specially proposed </w:t>
      </w:r>
      <w:r w:rsidRPr="00BA5134">
        <w:rPr>
          <w:rFonts w:cs="Calibri"/>
          <w:lang w:val="en-GB" w:eastAsia="es-ES"/>
        </w:rPr>
        <w:t xml:space="preserve">for increasing </w:t>
      </w:r>
      <w:r w:rsidRPr="00BA5134">
        <w:rPr>
          <w:rFonts w:cs="Calibri"/>
          <w:bCs/>
          <w:lang w:val="en-GB" w:eastAsia="es-ES"/>
        </w:rPr>
        <w:t>microalga</w:t>
      </w:r>
      <w:r w:rsidRPr="00BA5134">
        <w:rPr>
          <w:rFonts w:cs="Calibri"/>
          <w:lang w:val="en-GB" w:eastAsia="es-ES"/>
        </w:rPr>
        <w:t xml:space="preserve">lgae productivity by enhancing light availability </w:t>
      </w:r>
      <w:r w:rsidRPr="00BA5134">
        <w:rPr>
          <w:rFonts w:cs="Calibri"/>
          <w:bCs/>
          <w:lang w:val="en-GB" w:eastAsia="es-ES"/>
        </w:rPr>
        <w:t xml:space="preserve">in cultures </w:t>
      </w:r>
      <w:r w:rsidRPr="00BA5134">
        <w:rPr>
          <w:rFonts w:cs="Calibri"/>
          <w:lang w:val="en-GB" w:eastAsia="es-ES"/>
        </w:rPr>
        <w:t xml:space="preserve">(CENIT VIDA (CDTI 2010-2014). </w:t>
      </w:r>
    </w:p>
    <w:p w:rsidR="002B390C" w:rsidRPr="00F8630B" w:rsidRDefault="002B390C" w:rsidP="00BA5134">
      <w:pPr>
        <w:autoSpaceDE w:val="0"/>
        <w:autoSpaceDN w:val="0"/>
        <w:adjustRightInd w:val="0"/>
        <w:ind w:left="720"/>
        <w:jc w:val="both"/>
        <w:rPr>
          <w:rFonts w:cs="Calibri"/>
          <w:bCs/>
          <w:color w:val="000000"/>
          <w:lang w:val="en-GB" w:eastAsia="es-ES"/>
        </w:rPr>
      </w:pPr>
      <w:r w:rsidRPr="00F8630B">
        <w:rPr>
          <w:rFonts w:cs="Calibri"/>
          <w:bCs/>
          <w:color w:val="000000"/>
          <w:u w:val="single"/>
          <w:lang w:val="en-GB" w:eastAsia="es-ES"/>
        </w:rPr>
        <w:t>Future ambitions</w:t>
      </w:r>
      <w:r w:rsidRPr="00F8630B">
        <w:rPr>
          <w:rFonts w:cs="Calibri"/>
          <w:bCs/>
          <w:color w:val="000000"/>
          <w:lang w:val="en-GB" w:eastAsia="es-ES"/>
        </w:rPr>
        <w:t>:</w:t>
      </w:r>
    </w:p>
    <w:p w:rsidR="002B390C" w:rsidRPr="00F8630B" w:rsidRDefault="002B390C" w:rsidP="00BA5134">
      <w:pPr>
        <w:autoSpaceDE w:val="0"/>
        <w:autoSpaceDN w:val="0"/>
        <w:adjustRightInd w:val="0"/>
        <w:ind w:left="720"/>
        <w:jc w:val="both"/>
        <w:rPr>
          <w:rFonts w:cs="Calibri"/>
          <w:bCs/>
          <w:color w:val="FF0000"/>
          <w:lang w:val="en-GB" w:eastAsia="es-ES"/>
        </w:rPr>
      </w:pPr>
      <w:r w:rsidRPr="00F8630B">
        <w:rPr>
          <w:rFonts w:cs="Calibri"/>
          <w:bCs/>
          <w:color w:val="000000"/>
          <w:lang w:val="en-GB" w:eastAsia="es-ES"/>
        </w:rPr>
        <w:t xml:space="preserve">ainia is interested in: promoting the use of microalgae as a renewable feedstock for current and new bio-products within biorefinery processes; developing more efficient microalgae bioproduction processes, </w:t>
      </w:r>
      <w:r w:rsidRPr="00BA5134">
        <w:rPr>
          <w:rFonts w:cs="Calibri"/>
          <w:bCs/>
          <w:lang w:val="en-GB" w:eastAsia="es-ES"/>
        </w:rPr>
        <w:t xml:space="preserve">surpassing current technical constraints of microalgae cultivation steps (cultivation productivity using low-cost substrates and by-products, harvesting, nutrients recycling, etc.); application of GRAS extraction technologies for microalgae bioproducts aiming for a sustainable and green microalgae biorefinery concept. </w:t>
      </w:r>
      <w:r w:rsidRPr="00BA5134">
        <w:rPr>
          <w:rFonts w:cs="Calibri"/>
          <w:lang w:val="en-GB" w:eastAsia="es-ES"/>
        </w:rPr>
        <w:t xml:space="preserve">ainia is interested in developing new </w:t>
      </w:r>
      <w:r w:rsidRPr="00BA5134">
        <w:rPr>
          <w:rFonts w:cs="Calibri"/>
          <w:bCs/>
          <w:lang w:val="en-GB" w:eastAsia="es-ES"/>
        </w:rPr>
        <w:t>low cost and high efficient open based photobioreactors as well as advanced harvesting systems to reduce the cultivation costs for energetic and environmental applications integrated in biorefinery concepts.</w:t>
      </w:r>
      <w:r>
        <w:rPr>
          <w:rFonts w:cs="Calibri"/>
          <w:bCs/>
          <w:color w:val="0000FF"/>
          <w:lang w:val="en-GB" w:eastAsia="es-ES"/>
        </w:rPr>
        <w:t xml:space="preserve"> </w:t>
      </w:r>
    </w:p>
    <w:p w:rsidR="002B390C" w:rsidRDefault="002B390C" w:rsidP="002F4CA2">
      <w:pPr>
        <w:autoSpaceDE w:val="0"/>
        <w:autoSpaceDN w:val="0"/>
        <w:adjustRightInd w:val="0"/>
        <w:spacing w:after="0" w:line="240" w:lineRule="auto"/>
        <w:ind w:left="720"/>
        <w:jc w:val="both"/>
        <w:rPr>
          <w:rFonts w:cs="Calibri"/>
          <w:b/>
          <w:bCs/>
          <w:color w:val="000000"/>
          <w:sz w:val="24"/>
          <w:szCs w:val="24"/>
          <w:u w:val="single"/>
          <w:lang w:val="en-GB" w:eastAsia="es-ES"/>
        </w:rPr>
      </w:pPr>
    </w:p>
    <w:p w:rsidR="002B390C" w:rsidRPr="00363282" w:rsidRDefault="002B390C" w:rsidP="002F4CA2">
      <w:pPr>
        <w:autoSpaceDE w:val="0"/>
        <w:autoSpaceDN w:val="0"/>
        <w:adjustRightInd w:val="0"/>
        <w:spacing w:after="0" w:line="240" w:lineRule="auto"/>
        <w:ind w:left="720"/>
        <w:jc w:val="both"/>
        <w:rPr>
          <w:rFonts w:cs="Calibri"/>
          <w:b/>
          <w:bCs/>
          <w:color w:val="000000"/>
          <w:sz w:val="24"/>
          <w:szCs w:val="24"/>
          <w:u w:val="single"/>
          <w:lang w:val="en-GB" w:eastAsia="es-ES"/>
        </w:rPr>
      </w:pPr>
      <w:r>
        <w:rPr>
          <w:rFonts w:cs="Calibri"/>
          <w:b/>
          <w:bCs/>
          <w:color w:val="000000"/>
          <w:sz w:val="24"/>
          <w:szCs w:val="24"/>
          <w:u w:val="single"/>
          <w:lang w:val="en-GB" w:eastAsia="es-ES"/>
        </w:rPr>
        <w:t>B</w:t>
      </w:r>
      <w:r w:rsidRPr="00363282">
        <w:rPr>
          <w:rFonts w:cs="Calibri"/>
          <w:b/>
          <w:bCs/>
          <w:color w:val="000000"/>
          <w:sz w:val="24"/>
          <w:szCs w:val="24"/>
          <w:u w:val="single"/>
          <w:lang w:val="en-GB" w:eastAsia="es-ES"/>
        </w:rPr>
        <w:t xml:space="preserve">. </w:t>
      </w:r>
      <w:r>
        <w:rPr>
          <w:rFonts w:cs="Calibri"/>
          <w:b/>
          <w:bCs/>
          <w:color w:val="000000"/>
          <w:sz w:val="24"/>
          <w:szCs w:val="24"/>
          <w:u w:val="single"/>
          <w:lang w:val="en-GB" w:eastAsia="es-ES"/>
        </w:rPr>
        <w:t xml:space="preserve">BIOREFINERIES. </w:t>
      </w:r>
      <w:r w:rsidRPr="00363282">
        <w:rPr>
          <w:rFonts w:cs="Calibri"/>
          <w:b/>
          <w:bCs/>
          <w:color w:val="000000"/>
          <w:sz w:val="24"/>
          <w:szCs w:val="24"/>
          <w:u w:val="single"/>
          <w:lang w:val="en-GB" w:eastAsia="es-ES"/>
        </w:rPr>
        <w:t xml:space="preserve"> </w:t>
      </w:r>
    </w:p>
    <w:p w:rsidR="002B390C" w:rsidRDefault="002B390C" w:rsidP="00095185">
      <w:pPr>
        <w:autoSpaceDE w:val="0"/>
        <w:autoSpaceDN w:val="0"/>
        <w:adjustRightInd w:val="0"/>
        <w:spacing w:after="0" w:line="360" w:lineRule="auto"/>
        <w:ind w:left="720"/>
        <w:jc w:val="both"/>
        <w:rPr>
          <w:rFonts w:cs="Calibri"/>
          <w:b/>
          <w:bCs/>
          <w:color w:val="000000"/>
          <w:sz w:val="24"/>
          <w:szCs w:val="24"/>
          <w:lang w:val="en-GB" w:eastAsia="es-ES"/>
        </w:rPr>
      </w:pPr>
    </w:p>
    <w:p w:rsidR="002B390C" w:rsidRDefault="002B390C" w:rsidP="00095185">
      <w:pPr>
        <w:autoSpaceDE w:val="0"/>
        <w:autoSpaceDN w:val="0"/>
        <w:adjustRightInd w:val="0"/>
        <w:spacing w:after="0" w:line="360" w:lineRule="auto"/>
        <w:ind w:left="720"/>
        <w:jc w:val="both"/>
        <w:rPr>
          <w:rFonts w:cs="Calibri"/>
          <w:b/>
          <w:bCs/>
          <w:color w:val="000000"/>
          <w:sz w:val="24"/>
          <w:szCs w:val="24"/>
          <w:lang w:val="en-GB" w:eastAsia="es-ES"/>
        </w:rPr>
      </w:pPr>
      <w:r>
        <w:rPr>
          <w:rFonts w:cs="Calibri"/>
          <w:b/>
          <w:bCs/>
          <w:color w:val="000000"/>
          <w:sz w:val="24"/>
          <w:szCs w:val="24"/>
          <w:lang w:val="en-GB" w:eastAsia="es-ES"/>
        </w:rPr>
        <w:t xml:space="preserve">5. ANAEROBIC DIGESTION. </w:t>
      </w:r>
    </w:p>
    <w:p w:rsidR="002B390C" w:rsidRDefault="002B390C" w:rsidP="0053041B">
      <w:pPr>
        <w:pStyle w:val="Akapitzlist"/>
        <w:autoSpaceDE w:val="0"/>
        <w:autoSpaceDN w:val="0"/>
        <w:adjustRightInd w:val="0"/>
        <w:spacing w:after="0" w:line="240" w:lineRule="auto"/>
        <w:jc w:val="both"/>
        <w:rPr>
          <w:lang w:val="en-GB"/>
        </w:rPr>
      </w:pPr>
      <w:r w:rsidRPr="0053041B">
        <w:rPr>
          <w:bCs/>
          <w:color w:val="000000"/>
          <w:lang w:val="en-GB"/>
        </w:rPr>
        <w:t xml:space="preserve">PROBIOGAS 2007-2012 (www.probiogas.es) leaded by ainia has been the project </w:t>
      </w:r>
      <w:r>
        <w:rPr>
          <w:bCs/>
          <w:color w:val="000000"/>
          <w:lang w:val="en-GB"/>
        </w:rPr>
        <w:t xml:space="preserve">of reference </w:t>
      </w:r>
      <w:r w:rsidRPr="0053041B">
        <w:rPr>
          <w:bCs/>
          <w:color w:val="000000"/>
          <w:lang w:val="en-GB"/>
        </w:rPr>
        <w:t xml:space="preserve">for </w:t>
      </w:r>
      <w:r>
        <w:rPr>
          <w:bCs/>
          <w:color w:val="000000"/>
          <w:lang w:val="en-GB"/>
        </w:rPr>
        <w:t xml:space="preserve">the </w:t>
      </w:r>
      <w:r w:rsidRPr="0053041B">
        <w:rPr>
          <w:bCs/>
          <w:color w:val="000000"/>
          <w:lang w:val="en-GB"/>
        </w:rPr>
        <w:t>anaerobic digestion of agro-food waste in Spain</w:t>
      </w:r>
      <w:r>
        <w:rPr>
          <w:bCs/>
          <w:color w:val="000000"/>
          <w:lang w:val="en-GB"/>
        </w:rPr>
        <w:t>. Probiogas is</w:t>
      </w:r>
      <w:r w:rsidRPr="0053041B">
        <w:rPr>
          <w:bCs/>
          <w:color w:val="000000"/>
          <w:lang w:val="en-GB"/>
        </w:rPr>
        <w:t xml:space="preserve"> a public-private partnership of 28 partners (50% industries and 50% research centers) and</w:t>
      </w:r>
      <w:r>
        <w:rPr>
          <w:bCs/>
          <w:color w:val="000000"/>
          <w:lang w:val="en-GB"/>
        </w:rPr>
        <w:t xml:space="preserve"> had</w:t>
      </w:r>
      <w:r w:rsidRPr="0053041B">
        <w:rPr>
          <w:bCs/>
          <w:color w:val="000000"/>
          <w:lang w:val="en-GB"/>
        </w:rPr>
        <w:t xml:space="preserve"> 14 subprojects </w:t>
      </w:r>
      <w:r>
        <w:rPr>
          <w:bCs/>
          <w:color w:val="000000"/>
          <w:lang w:val="en-GB"/>
        </w:rPr>
        <w:t>varying</w:t>
      </w:r>
      <w:r w:rsidRPr="0053041B">
        <w:rPr>
          <w:bCs/>
          <w:color w:val="000000"/>
          <w:lang w:val="en-GB"/>
        </w:rPr>
        <w:t xml:space="preserve"> from </w:t>
      </w:r>
      <w:r>
        <w:rPr>
          <w:bCs/>
          <w:color w:val="000000"/>
          <w:lang w:val="en-GB"/>
        </w:rPr>
        <w:t xml:space="preserve">evaluation of </w:t>
      </w:r>
      <w:r w:rsidRPr="0053041B">
        <w:rPr>
          <w:bCs/>
          <w:color w:val="000000"/>
          <w:lang w:val="en-GB"/>
        </w:rPr>
        <w:t>feedstocks for AD, anaerobic digestion optimisation</w:t>
      </w:r>
      <w:r>
        <w:rPr>
          <w:bCs/>
          <w:color w:val="000000"/>
          <w:lang w:val="en-GB"/>
        </w:rPr>
        <w:t xml:space="preserve"> (co-digestion)</w:t>
      </w:r>
      <w:r w:rsidRPr="0053041B">
        <w:rPr>
          <w:bCs/>
          <w:color w:val="000000"/>
          <w:lang w:val="en-GB"/>
        </w:rPr>
        <w:t xml:space="preserve">, and a number of demonstration projects including 0.5MWe biogas plants and </w:t>
      </w:r>
      <w:r>
        <w:rPr>
          <w:bCs/>
          <w:color w:val="000000"/>
          <w:lang w:val="en-GB"/>
        </w:rPr>
        <w:t xml:space="preserve"> industrial </w:t>
      </w:r>
      <w:r w:rsidRPr="0053041B">
        <w:rPr>
          <w:bCs/>
          <w:color w:val="000000"/>
          <w:lang w:val="en-GB"/>
        </w:rPr>
        <w:t>digestate to high value biofertilisers systems. Ainia has also leaded the 2013 BEST LIFE+ awarded project INTEGRAL-B (www.¡ntegral-b.com)</w:t>
      </w:r>
      <w:r>
        <w:rPr>
          <w:bCs/>
          <w:color w:val="000000"/>
          <w:lang w:val="en-GB"/>
        </w:rPr>
        <w:t xml:space="preserve"> for combined biodiesel and biogas from kitchen waste from restaurants, catering services and hotels. Main areas of AD research are: d</w:t>
      </w:r>
      <w:r w:rsidRPr="00CF0044">
        <w:rPr>
          <w:bCs/>
          <w:color w:val="000000"/>
          <w:lang w:val="en-GB"/>
        </w:rPr>
        <w:t xml:space="preserve">evelopment of new pre-treatments, microbiological characterization of the anaerobic fermentation by means of molecular biological tools (PCR/DGGE), validation of new substrates, reduction of biological risks, control and modelling of the anaerobic process. </w:t>
      </w:r>
      <w:r w:rsidRPr="0053041B">
        <w:rPr>
          <w:bCs/>
          <w:color w:val="000000"/>
          <w:lang w:val="en-GB"/>
        </w:rPr>
        <w:t>Ainia has available a highly qualified pilot infrastructure for anaerobic digestion research. ainia has a biomet</w:t>
      </w:r>
      <w:r>
        <w:rPr>
          <w:bCs/>
          <w:color w:val="000000"/>
          <w:lang w:val="en-GB"/>
        </w:rPr>
        <w:t>h</w:t>
      </w:r>
      <w:r w:rsidRPr="0053041B">
        <w:rPr>
          <w:bCs/>
          <w:color w:val="000000"/>
          <w:lang w:val="en-GB"/>
        </w:rPr>
        <w:t xml:space="preserve">anitation unit (UBIMET-C36) composed by 15 pilot biodigesters to carry out tests for evaluating biogas productivity and composition, optimal substrates mixture, best operational parameters (organic loading rate and hydraulic retention time) and quality of the digestate. ainia has a biometanitation unit (UBIMET-B2) composed by 72 biodigesters to carry out maximum biogas potential tests (MBP) by means of the VDI 4630 standard. Monitoring of the anaerobic digestion </w:t>
      </w:r>
      <w:r w:rsidRPr="00CF0044">
        <w:rPr>
          <w:bCs/>
          <w:color w:val="000000"/>
          <w:lang w:val="en-GB"/>
        </w:rPr>
        <w:t>process: Determination</w:t>
      </w:r>
      <w:r w:rsidRPr="0053041B">
        <w:rPr>
          <w:bCs/>
          <w:color w:val="000000"/>
          <w:lang w:val="en-GB"/>
        </w:rPr>
        <w:t xml:space="preserve"> of the most important parameters related with the biological process of the anaerobic digestion (total and volatile solids, ammonium nitrogen concentration, volatile fatty acids profile, microbiological analysis, etc.). Ainia has contributed in the design of biogas plants: conceptual solution design, multidisciplinary approach and integral character (energy, environmental, agriculture), indications of sustainability, economic viability analysis. </w:t>
      </w:r>
      <w:r w:rsidRPr="0053041B">
        <w:rPr>
          <w:lang w:val="en-GB"/>
        </w:rPr>
        <w:t xml:space="preserve">Moreover, the ainia labs are able to determinate the majority of the analytical parameters to control the anaerobic digestion process. </w:t>
      </w:r>
      <w:r>
        <w:rPr>
          <w:lang w:val="en-GB"/>
        </w:rPr>
        <w:t xml:space="preserve">Ainia has trained on anaerobic digestion through its basic and advanced biogas courses. </w:t>
      </w:r>
    </w:p>
    <w:p w:rsidR="002B390C" w:rsidRPr="00427CBF" w:rsidRDefault="002B390C" w:rsidP="0053041B">
      <w:pPr>
        <w:pStyle w:val="Akapitzlist"/>
        <w:autoSpaceDE w:val="0"/>
        <w:autoSpaceDN w:val="0"/>
        <w:adjustRightInd w:val="0"/>
        <w:spacing w:after="0" w:line="240" w:lineRule="auto"/>
        <w:jc w:val="both"/>
        <w:rPr>
          <w:bCs/>
          <w:color w:val="000000"/>
          <w:lang w:val="en-GB"/>
        </w:rPr>
      </w:pPr>
      <w:r w:rsidRPr="00427CBF">
        <w:rPr>
          <w:bCs/>
          <w:color w:val="000000"/>
          <w:lang w:val="en-GB"/>
        </w:rPr>
        <w:t xml:space="preserve">Ainia is currently </w:t>
      </w:r>
      <w:r>
        <w:rPr>
          <w:bCs/>
          <w:lang w:val="en-GB"/>
        </w:rPr>
        <w:t>developing</w:t>
      </w:r>
      <w:r>
        <w:rPr>
          <w:bCs/>
          <w:color w:val="000000"/>
          <w:lang w:val="en-GB"/>
        </w:rPr>
        <w:t xml:space="preserve"> a</w:t>
      </w:r>
      <w:r w:rsidRPr="00427CBF">
        <w:rPr>
          <w:bCs/>
          <w:lang w:val="en-GB"/>
        </w:rPr>
        <w:t xml:space="preserve"> biotechnological system for the treatment of water, waste and effluents generated in the farms </w:t>
      </w:r>
      <w:r>
        <w:rPr>
          <w:bCs/>
          <w:lang w:val="en-GB"/>
        </w:rPr>
        <w:t xml:space="preserve">using </w:t>
      </w:r>
      <w:r w:rsidRPr="00427CBF">
        <w:rPr>
          <w:bCs/>
          <w:color w:val="000000"/>
          <w:lang w:val="en-GB"/>
        </w:rPr>
        <w:t xml:space="preserve">“dark” anaerobic digestion bioprocesses to produce </w:t>
      </w:r>
      <w:r w:rsidRPr="00427CBF">
        <w:rPr>
          <w:bCs/>
          <w:color w:val="000000"/>
          <w:lang w:val="en-GB"/>
        </w:rPr>
        <w:lastRenderedPageBreak/>
        <w:t>biohydrogen from cattle manure.</w:t>
      </w:r>
      <w:r w:rsidRPr="00014136">
        <w:rPr>
          <w:bCs/>
          <w:lang w:val="en-GB"/>
        </w:rPr>
        <w:t xml:space="preserve"> </w:t>
      </w:r>
      <w:r>
        <w:rPr>
          <w:bCs/>
          <w:lang w:val="en-GB"/>
        </w:rPr>
        <w:t xml:space="preserve">This service is offered trough a public tender </w:t>
      </w:r>
      <w:r w:rsidRPr="00427CBF">
        <w:rPr>
          <w:bCs/>
          <w:lang w:val="en-GB"/>
        </w:rPr>
        <w:t>promoted by</w:t>
      </w:r>
      <w:r>
        <w:rPr>
          <w:bCs/>
          <w:lang w:val="en-GB"/>
        </w:rPr>
        <w:t xml:space="preserve"> the prestigious </w:t>
      </w:r>
      <w:r w:rsidRPr="00427CBF">
        <w:rPr>
          <w:bCs/>
          <w:lang w:val="en-GB"/>
        </w:rPr>
        <w:t>Spanish</w:t>
      </w:r>
      <w:r>
        <w:rPr>
          <w:bCs/>
          <w:lang w:val="en-GB"/>
        </w:rPr>
        <w:t xml:space="preserve"> </w:t>
      </w:r>
      <w:r w:rsidRPr="00427CBF">
        <w:rPr>
          <w:bCs/>
          <w:lang w:val="en-GB"/>
        </w:rPr>
        <w:t>CSIC (C</w:t>
      </w:r>
      <w:r>
        <w:rPr>
          <w:bCs/>
          <w:lang w:val="en-GB"/>
        </w:rPr>
        <w:t>onsejo</w:t>
      </w:r>
      <w:r w:rsidRPr="00427CBF">
        <w:rPr>
          <w:bCs/>
          <w:lang w:val="en-GB"/>
        </w:rPr>
        <w:t xml:space="preserve"> Superior de Investigaciones Cientificas)</w:t>
      </w:r>
    </w:p>
    <w:p w:rsidR="002B390C" w:rsidRPr="00427CBF" w:rsidRDefault="002B390C" w:rsidP="002E6515">
      <w:pPr>
        <w:pStyle w:val="Akapitzlist"/>
        <w:autoSpaceDE w:val="0"/>
        <w:autoSpaceDN w:val="0"/>
        <w:adjustRightInd w:val="0"/>
        <w:spacing w:after="0" w:line="240" w:lineRule="auto"/>
        <w:jc w:val="both"/>
        <w:rPr>
          <w:bCs/>
          <w:color w:val="000000"/>
          <w:lang w:val="en-GB"/>
        </w:rPr>
      </w:pPr>
    </w:p>
    <w:p w:rsidR="002B390C" w:rsidRPr="00C53546" w:rsidRDefault="002B390C" w:rsidP="0053041B">
      <w:pPr>
        <w:autoSpaceDE w:val="0"/>
        <w:autoSpaceDN w:val="0"/>
        <w:adjustRightInd w:val="0"/>
        <w:spacing w:after="0" w:line="240" w:lineRule="auto"/>
        <w:ind w:left="720"/>
        <w:jc w:val="both"/>
        <w:rPr>
          <w:rFonts w:cs="Calibri"/>
          <w:color w:val="000000"/>
          <w:u w:val="single"/>
          <w:lang w:val="en-GB" w:eastAsia="es-ES"/>
        </w:rPr>
      </w:pPr>
      <w:r w:rsidRPr="00CF0044">
        <w:rPr>
          <w:rFonts w:cs="Calibri"/>
          <w:color w:val="000000"/>
          <w:u w:val="single"/>
          <w:lang w:val="en-GB" w:eastAsia="es-ES"/>
        </w:rPr>
        <w:t>Future ambitions</w:t>
      </w:r>
      <w:r w:rsidRPr="00CF0044">
        <w:rPr>
          <w:rFonts w:cs="Calibri"/>
          <w:color w:val="000000"/>
          <w:lang w:val="en-GB" w:eastAsia="es-ES"/>
        </w:rPr>
        <w:t>:</w:t>
      </w:r>
    </w:p>
    <w:p w:rsidR="002B390C" w:rsidRPr="00DC26CC" w:rsidRDefault="002B390C" w:rsidP="0053041B">
      <w:pPr>
        <w:pStyle w:val="Akapitzlist"/>
        <w:autoSpaceDE w:val="0"/>
        <w:autoSpaceDN w:val="0"/>
        <w:adjustRightInd w:val="0"/>
        <w:spacing w:after="0" w:line="240" w:lineRule="auto"/>
        <w:jc w:val="both"/>
        <w:rPr>
          <w:bCs/>
          <w:color w:val="000000"/>
          <w:lang w:val="en-GB"/>
        </w:rPr>
      </w:pPr>
    </w:p>
    <w:p w:rsidR="002B390C" w:rsidRPr="0053041B" w:rsidRDefault="002B390C" w:rsidP="0053041B">
      <w:pPr>
        <w:pStyle w:val="Akapitzlist"/>
        <w:autoSpaceDE w:val="0"/>
        <w:autoSpaceDN w:val="0"/>
        <w:adjustRightInd w:val="0"/>
        <w:spacing w:after="0" w:line="240" w:lineRule="auto"/>
        <w:jc w:val="both"/>
        <w:rPr>
          <w:bCs/>
          <w:color w:val="000000"/>
          <w:sz w:val="24"/>
          <w:szCs w:val="24"/>
          <w:lang w:val="en-GB"/>
        </w:rPr>
      </w:pPr>
      <w:r>
        <w:rPr>
          <w:lang w:val="en-GB"/>
        </w:rPr>
        <w:t>Integration anaerobic digestion in biorefinery concepts. Develping new biomass pretreatments through enzymes or selected microorganisms, as well as thermo-chemical techniques to improve substrates biodegradability. Research on a</w:t>
      </w:r>
      <w:r w:rsidRPr="00DC26CC">
        <w:rPr>
          <w:lang w:val="en-GB"/>
        </w:rPr>
        <w:t>naerobic digestion in two phases:</w:t>
      </w:r>
      <w:r>
        <w:rPr>
          <w:lang w:val="en-GB"/>
        </w:rPr>
        <w:t xml:space="preserve"> optimization of the anaerobic digestion parameters in two phases to maximize the biogas production and the organic matter removal. </w:t>
      </w:r>
    </w:p>
    <w:p w:rsidR="002B390C" w:rsidRDefault="002B390C" w:rsidP="00BB5786">
      <w:pPr>
        <w:autoSpaceDE w:val="0"/>
        <w:autoSpaceDN w:val="0"/>
        <w:adjustRightInd w:val="0"/>
        <w:spacing w:after="0" w:line="240" w:lineRule="auto"/>
        <w:ind w:left="720"/>
        <w:jc w:val="both"/>
        <w:rPr>
          <w:b/>
          <w:lang w:val="en-GB" w:eastAsia="es-ES"/>
        </w:rPr>
      </w:pPr>
    </w:p>
    <w:p w:rsidR="002B390C" w:rsidRPr="00C53546" w:rsidRDefault="002B390C" w:rsidP="00114530">
      <w:pPr>
        <w:autoSpaceDE w:val="0"/>
        <w:autoSpaceDN w:val="0"/>
        <w:adjustRightInd w:val="0"/>
        <w:spacing w:after="0" w:line="240" w:lineRule="auto"/>
        <w:ind w:left="720"/>
        <w:jc w:val="both"/>
        <w:rPr>
          <w:rFonts w:cs="Calibri"/>
          <w:b/>
          <w:bCs/>
          <w:color w:val="000000"/>
          <w:lang w:val="en-GB" w:eastAsia="es-ES"/>
        </w:rPr>
      </w:pPr>
      <w:r>
        <w:rPr>
          <w:b/>
          <w:lang w:val="en-GB" w:eastAsia="es-ES"/>
        </w:rPr>
        <w:t>6. BIOPRODUCTION OF HIGH ADDED VALUE COMPOUNDS</w:t>
      </w:r>
    </w:p>
    <w:p w:rsidR="002B390C" w:rsidRDefault="002B390C" w:rsidP="00114530">
      <w:pPr>
        <w:pStyle w:val="Akapitzlist"/>
        <w:autoSpaceDE w:val="0"/>
        <w:autoSpaceDN w:val="0"/>
        <w:adjustRightInd w:val="0"/>
        <w:spacing w:after="0" w:line="240" w:lineRule="auto"/>
        <w:jc w:val="both"/>
        <w:rPr>
          <w:u w:val="single"/>
          <w:lang w:val="en-GB" w:eastAsia="es-ES"/>
        </w:rPr>
      </w:pPr>
    </w:p>
    <w:p w:rsidR="002B390C" w:rsidRPr="001526A7" w:rsidRDefault="002B390C" w:rsidP="00114530">
      <w:pPr>
        <w:pStyle w:val="Akapitzlist"/>
        <w:autoSpaceDE w:val="0"/>
        <w:autoSpaceDN w:val="0"/>
        <w:adjustRightInd w:val="0"/>
        <w:spacing w:after="0" w:line="240" w:lineRule="auto"/>
        <w:jc w:val="both"/>
        <w:rPr>
          <w:bCs/>
          <w:color w:val="000000"/>
          <w:lang w:val="en-GB"/>
        </w:rPr>
      </w:pPr>
      <w:r w:rsidRPr="001526A7">
        <w:rPr>
          <w:bCs/>
          <w:color w:val="000000"/>
          <w:lang w:val="en-GB"/>
        </w:rPr>
        <w:t xml:space="preserve">Activities: </w:t>
      </w:r>
    </w:p>
    <w:p w:rsidR="002B390C" w:rsidRPr="00AE722B" w:rsidRDefault="002B390C" w:rsidP="001526A7">
      <w:pPr>
        <w:pStyle w:val="Akapitzlist"/>
        <w:autoSpaceDE w:val="0"/>
        <w:autoSpaceDN w:val="0"/>
        <w:adjustRightInd w:val="0"/>
        <w:spacing w:after="0" w:line="240" w:lineRule="auto"/>
        <w:jc w:val="both"/>
        <w:rPr>
          <w:bCs/>
          <w:color w:val="000000"/>
          <w:lang w:val="en-GB"/>
        </w:rPr>
      </w:pPr>
      <w:r w:rsidRPr="00AE722B">
        <w:rPr>
          <w:bCs/>
          <w:color w:val="000000"/>
          <w:lang w:val="en-GB"/>
        </w:rPr>
        <w:t>Obtention of valuable susbtances for human uses (food, cosmetics, pharmaceutics) or animal ones (feed) through bioproductive processes;  transformation of low-cost substrates or by-products into valuable substances for human purposes; Scaling-up of bioproduction processes to define techno-economically feasible process for industrial purposes; Recovery and recycling of valuable components for other uses within integrated biorefinery concept.</w:t>
      </w:r>
    </w:p>
    <w:p w:rsidR="002B390C" w:rsidRPr="001526A7" w:rsidRDefault="002B390C" w:rsidP="001526A7">
      <w:pPr>
        <w:pStyle w:val="Akapitzlist"/>
        <w:autoSpaceDE w:val="0"/>
        <w:autoSpaceDN w:val="0"/>
        <w:adjustRightInd w:val="0"/>
        <w:spacing w:after="0" w:line="240" w:lineRule="auto"/>
        <w:jc w:val="both"/>
        <w:rPr>
          <w:bCs/>
          <w:color w:val="000000"/>
          <w:lang w:val="en-GB"/>
        </w:rPr>
      </w:pPr>
      <w:r w:rsidRPr="001526A7">
        <w:rPr>
          <w:bCs/>
          <w:color w:val="000000"/>
          <w:lang w:val="en-GB"/>
        </w:rPr>
        <w:t>Ainia has developed a number of projects related with the bioproduction of high added value compounds</w:t>
      </w:r>
      <w:r>
        <w:rPr>
          <w:bCs/>
          <w:color w:val="000000"/>
          <w:lang w:val="en-GB"/>
        </w:rPr>
        <w:t xml:space="preserve"> e.g.</w:t>
      </w:r>
      <w:r w:rsidRPr="001526A7">
        <w:rPr>
          <w:bCs/>
          <w:color w:val="000000"/>
          <w:lang w:val="en-GB"/>
        </w:rPr>
        <w:t xml:space="preserve"> PHBOTTLE (FP7/2007-2013 / 280831) .New sustainable, functionalized and competitive PHB material based in fruit by-products getting advanced solutions for packaging and nonpackaging applications. Project ‘Castilla-la-mancha bioeconomy-region’ (CLAMBER). Ainia is </w:t>
      </w:r>
      <w:r>
        <w:rPr>
          <w:bCs/>
          <w:color w:val="000000"/>
          <w:lang w:val="en-GB"/>
        </w:rPr>
        <w:t xml:space="preserve">currently </w:t>
      </w:r>
      <w:r w:rsidRPr="001526A7">
        <w:rPr>
          <w:bCs/>
          <w:color w:val="000000"/>
          <w:lang w:val="en-GB"/>
        </w:rPr>
        <w:t>developing</w:t>
      </w:r>
      <w:r>
        <w:rPr>
          <w:bCs/>
          <w:color w:val="000000"/>
          <w:lang w:val="en-GB"/>
        </w:rPr>
        <w:t xml:space="preserve"> three innovative </w:t>
      </w:r>
      <w:r w:rsidRPr="001526A7">
        <w:rPr>
          <w:bCs/>
          <w:color w:val="000000"/>
          <w:lang w:val="en-GB"/>
        </w:rPr>
        <w:t xml:space="preserve">bioproductive processes for the integral valorization of cattle manure, wastewater sludge and winery wastes in order to obtain high added value compounds </w:t>
      </w:r>
      <w:r>
        <w:rPr>
          <w:bCs/>
          <w:color w:val="000000"/>
          <w:lang w:val="en-GB"/>
        </w:rPr>
        <w:t>(carboxy</w:t>
      </w:r>
      <w:r w:rsidRPr="001526A7">
        <w:rPr>
          <w:bCs/>
          <w:color w:val="000000"/>
          <w:lang w:val="en-GB"/>
        </w:rPr>
        <w:t>lates</w:t>
      </w:r>
      <w:r>
        <w:rPr>
          <w:bCs/>
          <w:color w:val="000000"/>
          <w:lang w:val="en-GB"/>
        </w:rPr>
        <w:t xml:space="preserve"> as building blocks</w:t>
      </w:r>
      <w:r w:rsidRPr="001526A7">
        <w:rPr>
          <w:bCs/>
          <w:color w:val="000000"/>
          <w:lang w:val="en-GB"/>
        </w:rPr>
        <w:t>, polyphenols or fertilizers</w:t>
      </w:r>
      <w:r>
        <w:rPr>
          <w:bCs/>
          <w:color w:val="000000"/>
          <w:lang w:val="en-GB"/>
        </w:rPr>
        <w:t>)</w:t>
      </w:r>
      <w:r w:rsidRPr="001526A7">
        <w:rPr>
          <w:bCs/>
          <w:color w:val="000000"/>
          <w:lang w:val="en-GB"/>
        </w:rPr>
        <w:t xml:space="preserve"> through the biorefinery approach. </w:t>
      </w:r>
    </w:p>
    <w:p w:rsidR="002B390C" w:rsidRPr="001526A7" w:rsidRDefault="002B390C" w:rsidP="001526A7">
      <w:pPr>
        <w:pStyle w:val="Akapitzlist"/>
        <w:autoSpaceDE w:val="0"/>
        <w:autoSpaceDN w:val="0"/>
        <w:adjustRightInd w:val="0"/>
        <w:spacing w:after="0" w:line="240" w:lineRule="auto"/>
        <w:jc w:val="both"/>
        <w:rPr>
          <w:bCs/>
          <w:color w:val="000000"/>
          <w:lang w:val="en-GB"/>
        </w:rPr>
      </w:pPr>
      <w:r w:rsidRPr="001526A7">
        <w:rPr>
          <w:bCs/>
          <w:color w:val="000000"/>
          <w:lang w:val="en-GB"/>
        </w:rPr>
        <w:t xml:space="preserve"> </w:t>
      </w:r>
    </w:p>
    <w:p w:rsidR="002B390C" w:rsidRPr="00C53546" w:rsidRDefault="002B390C" w:rsidP="00114530">
      <w:pPr>
        <w:autoSpaceDE w:val="0"/>
        <w:autoSpaceDN w:val="0"/>
        <w:adjustRightInd w:val="0"/>
        <w:spacing w:after="0" w:line="240" w:lineRule="auto"/>
        <w:ind w:left="720"/>
        <w:jc w:val="both"/>
        <w:rPr>
          <w:rFonts w:cs="Calibri"/>
          <w:color w:val="000000"/>
          <w:u w:val="single"/>
          <w:lang w:val="en-GB" w:eastAsia="es-ES"/>
        </w:rPr>
      </w:pPr>
      <w:r w:rsidRPr="00C53546">
        <w:rPr>
          <w:rFonts w:cs="Calibri"/>
          <w:color w:val="000000"/>
          <w:u w:val="single"/>
          <w:lang w:val="en-GB" w:eastAsia="es-ES"/>
        </w:rPr>
        <w:t>Future ambitions</w:t>
      </w:r>
      <w:r w:rsidRPr="00C53546">
        <w:rPr>
          <w:rFonts w:cs="Calibri"/>
          <w:color w:val="000000"/>
          <w:lang w:val="en-GB" w:eastAsia="es-ES"/>
        </w:rPr>
        <w:t>:</w:t>
      </w:r>
    </w:p>
    <w:p w:rsidR="002B390C" w:rsidRPr="00C53546" w:rsidRDefault="002B390C" w:rsidP="00114530">
      <w:pPr>
        <w:autoSpaceDE w:val="0"/>
        <w:autoSpaceDN w:val="0"/>
        <w:adjustRightInd w:val="0"/>
        <w:spacing w:after="0" w:line="240" w:lineRule="auto"/>
        <w:ind w:left="720"/>
        <w:jc w:val="both"/>
        <w:rPr>
          <w:rFonts w:cs="Calibri"/>
          <w:bCs/>
          <w:color w:val="000000"/>
          <w:lang w:val="en-GB" w:eastAsia="es-ES"/>
        </w:rPr>
      </w:pPr>
      <w:r w:rsidRPr="00C53546">
        <w:rPr>
          <w:rFonts w:cs="Calibri"/>
          <w:bCs/>
          <w:color w:val="000000"/>
          <w:lang w:val="en-GB" w:eastAsia="es-ES"/>
        </w:rPr>
        <w:t xml:space="preserve">Ainia is interested in </w:t>
      </w:r>
      <w:r>
        <w:rPr>
          <w:rFonts w:cs="Calibri"/>
          <w:bCs/>
          <w:color w:val="000000"/>
          <w:lang w:val="en-GB" w:eastAsia="es-ES"/>
        </w:rPr>
        <w:t>bioproducing</w:t>
      </w:r>
      <w:r w:rsidRPr="00C53546">
        <w:rPr>
          <w:rFonts w:cs="Calibri"/>
          <w:bCs/>
          <w:color w:val="000000"/>
          <w:lang w:val="en-GB" w:eastAsia="es-ES"/>
        </w:rPr>
        <w:t xml:space="preserve"> </w:t>
      </w:r>
      <w:r>
        <w:rPr>
          <w:rFonts w:cs="Calibri"/>
          <w:bCs/>
          <w:color w:val="000000"/>
          <w:lang w:val="en-GB" w:eastAsia="es-ES"/>
        </w:rPr>
        <w:t xml:space="preserve">current products in a more efficient way and also </w:t>
      </w:r>
      <w:r w:rsidRPr="00C53546">
        <w:rPr>
          <w:rFonts w:cs="Calibri"/>
          <w:bCs/>
          <w:color w:val="000000"/>
          <w:lang w:val="en-GB" w:eastAsia="es-ES"/>
        </w:rPr>
        <w:t>new valuable products</w:t>
      </w:r>
      <w:r>
        <w:rPr>
          <w:rFonts w:cs="Calibri"/>
          <w:bCs/>
          <w:color w:val="000000"/>
          <w:lang w:val="en-GB" w:eastAsia="es-ES"/>
        </w:rPr>
        <w:t xml:space="preserve"> to enhance food safety and sustainable nutrition sources current agriculture performance</w:t>
      </w:r>
      <w:r w:rsidRPr="00C53546">
        <w:rPr>
          <w:rFonts w:cs="Calibri"/>
          <w:bCs/>
          <w:color w:val="000000"/>
          <w:lang w:val="en-GB" w:eastAsia="es-ES"/>
        </w:rPr>
        <w:t xml:space="preserve"> in the framework of sustainable value chain approach, from biorefinery point of view. </w:t>
      </w:r>
    </w:p>
    <w:p w:rsidR="002B390C" w:rsidRDefault="002B390C" w:rsidP="00BB5786">
      <w:pPr>
        <w:autoSpaceDE w:val="0"/>
        <w:autoSpaceDN w:val="0"/>
        <w:adjustRightInd w:val="0"/>
        <w:spacing w:after="0" w:line="240" w:lineRule="auto"/>
        <w:rPr>
          <w:bCs/>
          <w:color w:val="000000"/>
          <w:lang w:val="en-GB"/>
        </w:rPr>
      </w:pPr>
    </w:p>
    <w:p w:rsidR="002B390C" w:rsidRPr="00C53546" w:rsidRDefault="002B390C" w:rsidP="00BB5786">
      <w:pPr>
        <w:autoSpaceDE w:val="0"/>
        <w:autoSpaceDN w:val="0"/>
        <w:adjustRightInd w:val="0"/>
        <w:spacing w:after="0" w:line="240" w:lineRule="auto"/>
        <w:ind w:left="720"/>
        <w:jc w:val="both"/>
        <w:rPr>
          <w:rFonts w:cs="Calibri"/>
          <w:b/>
          <w:bCs/>
          <w:color w:val="000000"/>
          <w:lang w:val="en-GB" w:eastAsia="es-ES"/>
        </w:rPr>
      </w:pPr>
      <w:r>
        <w:rPr>
          <w:b/>
          <w:lang w:val="en-GB" w:eastAsia="es-ES"/>
        </w:rPr>
        <w:t>7. INTEGRATED CO</w:t>
      </w:r>
      <w:r w:rsidRPr="00A11CA3">
        <w:rPr>
          <w:b/>
          <w:vertAlign w:val="subscript"/>
          <w:lang w:val="en-GB" w:eastAsia="es-ES"/>
        </w:rPr>
        <w:t>2</w:t>
      </w:r>
      <w:r>
        <w:rPr>
          <w:b/>
          <w:lang w:val="en-GB" w:eastAsia="es-ES"/>
        </w:rPr>
        <w:t>-BASED PROCESSESS FOR OBTAINING BIOPRODUCTS</w:t>
      </w:r>
    </w:p>
    <w:p w:rsidR="002B390C" w:rsidRDefault="002B390C" w:rsidP="00BB5786">
      <w:pPr>
        <w:pStyle w:val="Akapitzlist"/>
        <w:autoSpaceDE w:val="0"/>
        <w:autoSpaceDN w:val="0"/>
        <w:adjustRightInd w:val="0"/>
        <w:spacing w:after="0" w:line="240" w:lineRule="auto"/>
        <w:jc w:val="both"/>
        <w:rPr>
          <w:u w:val="single"/>
          <w:lang w:val="en-GB" w:eastAsia="es-ES"/>
        </w:rPr>
      </w:pPr>
    </w:p>
    <w:p w:rsidR="002B390C" w:rsidRPr="00C53546" w:rsidRDefault="002B390C" w:rsidP="00BB5786">
      <w:pPr>
        <w:pStyle w:val="Akapitzlist"/>
        <w:autoSpaceDE w:val="0"/>
        <w:autoSpaceDN w:val="0"/>
        <w:adjustRightInd w:val="0"/>
        <w:spacing w:after="0" w:line="240" w:lineRule="auto"/>
        <w:jc w:val="both"/>
        <w:rPr>
          <w:bCs/>
          <w:color w:val="000000"/>
          <w:u w:val="single"/>
          <w:lang w:val="en-GB"/>
        </w:rPr>
      </w:pPr>
      <w:r w:rsidRPr="00C53546">
        <w:rPr>
          <w:u w:val="single"/>
          <w:lang w:val="en-GB" w:eastAsia="es-ES"/>
        </w:rPr>
        <w:t>Activities:</w:t>
      </w:r>
      <w:r w:rsidRPr="00C53546">
        <w:rPr>
          <w:bCs/>
          <w:u w:val="single"/>
          <w:lang w:val="en-GB"/>
        </w:rPr>
        <w:t xml:space="preserve"> </w:t>
      </w:r>
    </w:p>
    <w:p w:rsidR="002B390C" w:rsidRPr="00D7401D" w:rsidRDefault="002B390C" w:rsidP="00BB5786">
      <w:pPr>
        <w:autoSpaceDE w:val="0"/>
        <w:autoSpaceDN w:val="0"/>
        <w:adjustRightInd w:val="0"/>
        <w:spacing w:after="0" w:line="240" w:lineRule="auto"/>
        <w:ind w:left="720"/>
        <w:jc w:val="both"/>
        <w:rPr>
          <w:bCs/>
          <w:color w:val="000000"/>
          <w:lang w:val="en-GB"/>
        </w:rPr>
      </w:pPr>
      <w:r>
        <w:rPr>
          <w:bCs/>
          <w:color w:val="000000"/>
          <w:lang w:val="en-GB"/>
        </w:rPr>
        <w:t>Development of CO</w:t>
      </w:r>
      <w:r>
        <w:rPr>
          <w:bCs/>
          <w:color w:val="000000"/>
          <w:vertAlign w:val="subscript"/>
          <w:lang w:val="en-GB"/>
        </w:rPr>
        <w:t>2</w:t>
      </w:r>
      <w:r>
        <w:rPr>
          <w:bCs/>
          <w:color w:val="000000"/>
          <w:lang w:val="en-GB"/>
        </w:rPr>
        <w:t>-based extraction processes to recover valuable substances for diverse uses (food, cosmetics, pharmaceutics, etc. ) from natural feedstocks, biomass or by-products. Development of CO</w:t>
      </w:r>
      <w:r w:rsidRPr="00DC29D1">
        <w:rPr>
          <w:bCs/>
          <w:color w:val="000000"/>
          <w:vertAlign w:val="subscript"/>
          <w:lang w:val="en-GB"/>
        </w:rPr>
        <w:t>2</w:t>
      </w:r>
      <w:r>
        <w:rPr>
          <w:bCs/>
          <w:color w:val="000000"/>
          <w:lang w:val="en-GB"/>
        </w:rPr>
        <w:t>-based processes to enhance bioproduct properties: fracionation and purification of compounds, microencapsulation, impregnation of substrates with active compounds, particle design, modification of material properties, inactivation and disinfection of natural matrixes, enzymatic transformation, etc.; CO</w:t>
      </w:r>
      <w:r>
        <w:rPr>
          <w:bCs/>
          <w:color w:val="000000"/>
          <w:vertAlign w:val="subscript"/>
          <w:lang w:val="en-GB"/>
        </w:rPr>
        <w:t>2</w:t>
      </w:r>
      <w:r>
        <w:rPr>
          <w:bCs/>
          <w:color w:val="000000"/>
          <w:lang w:val="en-GB"/>
        </w:rPr>
        <w:t xml:space="preserve"> recovery and adequation for further uses</w:t>
      </w:r>
      <w:r w:rsidRPr="00C53546">
        <w:rPr>
          <w:bCs/>
          <w:color w:val="000000"/>
          <w:lang w:val="en-GB"/>
        </w:rPr>
        <w:t xml:space="preserve">; </w:t>
      </w:r>
      <w:r>
        <w:rPr>
          <w:bCs/>
          <w:color w:val="000000"/>
          <w:lang w:val="en-GB"/>
        </w:rPr>
        <w:t>Intensification and s</w:t>
      </w:r>
      <w:r w:rsidRPr="00C53546">
        <w:rPr>
          <w:bCs/>
          <w:color w:val="000000"/>
          <w:lang w:val="en-GB"/>
        </w:rPr>
        <w:t xml:space="preserve">caling-up of </w:t>
      </w:r>
      <w:r>
        <w:rPr>
          <w:bCs/>
          <w:color w:val="000000"/>
          <w:lang w:val="en-GB"/>
        </w:rPr>
        <w:t>CO2-based</w:t>
      </w:r>
      <w:r w:rsidRPr="00C53546">
        <w:rPr>
          <w:bCs/>
          <w:color w:val="000000"/>
          <w:lang w:val="en-GB"/>
        </w:rPr>
        <w:t xml:space="preserve"> processes </w:t>
      </w:r>
      <w:r>
        <w:rPr>
          <w:bCs/>
          <w:color w:val="000000"/>
          <w:lang w:val="en-GB"/>
        </w:rPr>
        <w:t>up to industrial purposes: integration of CO</w:t>
      </w:r>
      <w:r w:rsidRPr="00A11CA3">
        <w:rPr>
          <w:bCs/>
          <w:color w:val="000000"/>
          <w:vertAlign w:val="subscript"/>
          <w:lang w:val="en-GB"/>
        </w:rPr>
        <w:t>2</w:t>
      </w:r>
      <w:r>
        <w:rPr>
          <w:bCs/>
          <w:color w:val="000000"/>
          <w:lang w:val="en-GB"/>
        </w:rPr>
        <w:t>-based processes and other green GRAS technologies within global processing  aiming for global sustainable and techno-economically feasible processes.</w:t>
      </w:r>
    </w:p>
    <w:p w:rsidR="002B390C" w:rsidRPr="00C53546" w:rsidRDefault="002B390C" w:rsidP="00BB5786">
      <w:pPr>
        <w:autoSpaceDE w:val="0"/>
        <w:autoSpaceDN w:val="0"/>
        <w:adjustRightInd w:val="0"/>
        <w:spacing w:after="0" w:line="240" w:lineRule="auto"/>
        <w:ind w:left="720"/>
        <w:jc w:val="both"/>
        <w:rPr>
          <w:rFonts w:cs="Calibri"/>
          <w:b/>
          <w:bCs/>
          <w:color w:val="000000"/>
          <w:lang w:val="en-GB" w:eastAsia="es-ES"/>
        </w:rPr>
      </w:pPr>
    </w:p>
    <w:p w:rsidR="002B390C" w:rsidRPr="00C53546" w:rsidRDefault="002B390C" w:rsidP="00BB5786">
      <w:pPr>
        <w:autoSpaceDE w:val="0"/>
        <w:autoSpaceDN w:val="0"/>
        <w:adjustRightInd w:val="0"/>
        <w:spacing w:after="0" w:line="240" w:lineRule="auto"/>
        <w:ind w:left="720"/>
        <w:jc w:val="both"/>
        <w:rPr>
          <w:rFonts w:cs="Calibri"/>
          <w:color w:val="000000"/>
          <w:u w:val="single"/>
          <w:lang w:val="en-GB" w:eastAsia="es-ES"/>
        </w:rPr>
      </w:pPr>
      <w:r w:rsidRPr="00C53546">
        <w:rPr>
          <w:rFonts w:cs="Calibri"/>
          <w:color w:val="000000"/>
          <w:u w:val="single"/>
          <w:lang w:val="en-GB" w:eastAsia="es-ES"/>
        </w:rPr>
        <w:t>Future ambitions</w:t>
      </w:r>
      <w:r w:rsidRPr="00C53546">
        <w:rPr>
          <w:rFonts w:cs="Calibri"/>
          <w:color w:val="000000"/>
          <w:lang w:val="en-GB" w:eastAsia="es-ES"/>
        </w:rPr>
        <w:t>:</w:t>
      </w:r>
    </w:p>
    <w:p w:rsidR="002B390C" w:rsidRDefault="002B390C" w:rsidP="00BB5786">
      <w:pPr>
        <w:autoSpaceDE w:val="0"/>
        <w:autoSpaceDN w:val="0"/>
        <w:adjustRightInd w:val="0"/>
        <w:spacing w:after="0" w:line="240" w:lineRule="auto"/>
        <w:ind w:left="720"/>
        <w:jc w:val="both"/>
        <w:rPr>
          <w:rFonts w:cs="Calibri"/>
          <w:bCs/>
          <w:color w:val="000000"/>
          <w:lang w:val="en-GB" w:eastAsia="es-ES"/>
        </w:rPr>
      </w:pPr>
      <w:r w:rsidRPr="00C53546">
        <w:rPr>
          <w:rFonts w:cs="Calibri"/>
          <w:bCs/>
          <w:color w:val="000000"/>
          <w:lang w:val="en-GB" w:eastAsia="es-ES"/>
        </w:rPr>
        <w:t xml:space="preserve">Ainia is interested in </w:t>
      </w:r>
      <w:r>
        <w:rPr>
          <w:rFonts w:cs="Calibri"/>
          <w:bCs/>
          <w:color w:val="000000"/>
          <w:lang w:val="en-GB" w:eastAsia="es-ES"/>
        </w:rPr>
        <w:t>promoting CO</w:t>
      </w:r>
      <w:r>
        <w:rPr>
          <w:rFonts w:cs="Calibri"/>
          <w:bCs/>
          <w:color w:val="000000"/>
          <w:vertAlign w:val="subscript"/>
          <w:lang w:val="en-GB" w:eastAsia="es-ES"/>
        </w:rPr>
        <w:t>2</w:t>
      </w:r>
      <w:r>
        <w:rPr>
          <w:rFonts w:cs="Calibri"/>
          <w:bCs/>
          <w:color w:val="000000"/>
          <w:lang w:val="en-GB" w:eastAsia="es-ES"/>
        </w:rPr>
        <w:t xml:space="preserve"> integrated processes in order to use efficiently available CO</w:t>
      </w:r>
      <w:r w:rsidRPr="00D7401D">
        <w:rPr>
          <w:rFonts w:cs="Calibri"/>
          <w:bCs/>
          <w:color w:val="000000"/>
          <w:vertAlign w:val="subscript"/>
          <w:lang w:val="en-GB" w:eastAsia="es-ES"/>
        </w:rPr>
        <w:t>2</w:t>
      </w:r>
      <w:r>
        <w:rPr>
          <w:rFonts w:cs="Calibri"/>
          <w:bCs/>
          <w:color w:val="000000"/>
          <w:lang w:val="en-GB" w:eastAsia="es-ES"/>
        </w:rPr>
        <w:t xml:space="preserve"> sources to produce current and new bioproducts and thus to avoid the use of other </w:t>
      </w:r>
      <w:r>
        <w:rPr>
          <w:rFonts w:cs="Calibri"/>
          <w:bCs/>
          <w:color w:val="000000"/>
          <w:lang w:val="en-GB" w:eastAsia="es-ES"/>
        </w:rPr>
        <w:lastRenderedPageBreak/>
        <w:t>chemical substances or processes that imply more CO</w:t>
      </w:r>
      <w:r w:rsidRPr="00A11CA3">
        <w:rPr>
          <w:rFonts w:cs="Calibri"/>
          <w:bCs/>
          <w:color w:val="000000"/>
          <w:vertAlign w:val="subscript"/>
          <w:lang w:val="en-GB" w:eastAsia="es-ES"/>
        </w:rPr>
        <w:t>2</w:t>
      </w:r>
      <w:r>
        <w:rPr>
          <w:rFonts w:cs="Calibri"/>
          <w:bCs/>
          <w:color w:val="000000"/>
          <w:lang w:val="en-GB" w:eastAsia="es-ES"/>
        </w:rPr>
        <w:t xml:space="preserve"> generation. Through CO</w:t>
      </w:r>
      <w:r>
        <w:rPr>
          <w:rFonts w:cs="Calibri"/>
          <w:bCs/>
          <w:color w:val="000000"/>
          <w:vertAlign w:val="subscript"/>
          <w:lang w:val="en-GB" w:eastAsia="es-ES"/>
        </w:rPr>
        <w:t>2</w:t>
      </w:r>
      <w:r>
        <w:rPr>
          <w:rFonts w:cs="Calibri"/>
          <w:bCs/>
          <w:color w:val="000000"/>
          <w:lang w:val="en-GB" w:eastAsia="es-ES"/>
        </w:rPr>
        <w:t>-based processes (sub-critical and super-critical) it is possible to obtain safe and sustainable bioproducts to reinforce food safety and sustainable nutrition. Also, CO</w:t>
      </w:r>
      <w:r w:rsidRPr="00A11CA3">
        <w:rPr>
          <w:rFonts w:cs="Calibri"/>
          <w:bCs/>
          <w:color w:val="000000"/>
          <w:vertAlign w:val="subscript"/>
          <w:lang w:val="en-GB" w:eastAsia="es-ES"/>
        </w:rPr>
        <w:t>2</w:t>
      </w:r>
      <w:r>
        <w:rPr>
          <w:rFonts w:cs="Calibri"/>
          <w:bCs/>
          <w:color w:val="000000"/>
          <w:lang w:val="en-GB" w:eastAsia="es-ES"/>
        </w:rPr>
        <w:t>-based processes may be considered as steps to be integrated in</w:t>
      </w:r>
      <w:r w:rsidRPr="00C53546">
        <w:rPr>
          <w:rFonts w:cs="Calibri"/>
          <w:bCs/>
          <w:color w:val="000000"/>
          <w:lang w:val="en-GB" w:eastAsia="es-ES"/>
        </w:rPr>
        <w:t xml:space="preserve"> biorefinery </w:t>
      </w:r>
      <w:r>
        <w:rPr>
          <w:rFonts w:cs="Calibri"/>
          <w:bCs/>
          <w:color w:val="000000"/>
          <w:lang w:val="en-GB" w:eastAsia="es-ES"/>
        </w:rPr>
        <w:t xml:space="preserve">processes </w:t>
      </w:r>
      <w:r w:rsidRPr="00C53546">
        <w:rPr>
          <w:rFonts w:cs="Calibri"/>
          <w:bCs/>
          <w:color w:val="000000"/>
          <w:lang w:val="en-GB" w:eastAsia="es-ES"/>
        </w:rPr>
        <w:t xml:space="preserve">in accordance to BBE. </w:t>
      </w:r>
    </w:p>
    <w:p w:rsidR="002B390C" w:rsidRDefault="002B390C" w:rsidP="00932E41">
      <w:pPr>
        <w:autoSpaceDE w:val="0"/>
        <w:autoSpaceDN w:val="0"/>
        <w:adjustRightInd w:val="0"/>
        <w:spacing w:after="0" w:line="240" w:lineRule="auto"/>
        <w:ind w:left="720"/>
        <w:rPr>
          <w:rFonts w:cs="Calibri"/>
          <w:bCs/>
          <w:color w:val="000000"/>
          <w:lang w:val="en-GB" w:eastAsia="es-ES"/>
        </w:rPr>
      </w:pPr>
    </w:p>
    <w:p w:rsidR="002B390C" w:rsidRPr="00932E41" w:rsidRDefault="002B390C" w:rsidP="00932E41">
      <w:pPr>
        <w:autoSpaceDE w:val="0"/>
        <w:autoSpaceDN w:val="0"/>
        <w:adjustRightInd w:val="0"/>
        <w:spacing w:after="0" w:line="240" w:lineRule="auto"/>
        <w:ind w:left="720"/>
        <w:jc w:val="both"/>
        <w:rPr>
          <w:b/>
          <w:lang w:val="en-GB" w:eastAsia="es-ES"/>
        </w:rPr>
      </w:pPr>
      <w:r>
        <w:rPr>
          <w:b/>
          <w:lang w:val="en-GB" w:eastAsia="es-ES"/>
        </w:rPr>
        <w:t xml:space="preserve">8. AQUACULTURE </w:t>
      </w:r>
    </w:p>
    <w:p w:rsidR="002B390C" w:rsidRDefault="002B390C" w:rsidP="00932E41">
      <w:pPr>
        <w:pStyle w:val="Akapitzlist"/>
        <w:autoSpaceDE w:val="0"/>
        <w:autoSpaceDN w:val="0"/>
        <w:adjustRightInd w:val="0"/>
        <w:spacing w:after="0" w:line="240" w:lineRule="auto"/>
        <w:jc w:val="both"/>
        <w:rPr>
          <w:u w:val="single"/>
          <w:lang w:val="en-GB" w:eastAsia="es-ES"/>
        </w:rPr>
      </w:pPr>
    </w:p>
    <w:p w:rsidR="002B390C" w:rsidRPr="00C53546" w:rsidRDefault="002B390C" w:rsidP="00932E41">
      <w:pPr>
        <w:pStyle w:val="Akapitzlist"/>
        <w:autoSpaceDE w:val="0"/>
        <w:autoSpaceDN w:val="0"/>
        <w:adjustRightInd w:val="0"/>
        <w:spacing w:after="0" w:line="240" w:lineRule="auto"/>
        <w:jc w:val="both"/>
        <w:rPr>
          <w:bCs/>
          <w:color w:val="000000"/>
          <w:u w:val="single"/>
          <w:lang w:val="en-GB"/>
        </w:rPr>
      </w:pPr>
      <w:r w:rsidRPr="00C53546">
        <w:rPr>
          <w:u w:val="single"/>
          <w:lang w:val="en-GB" w:eastAsia="es-ES"/>
        </w:rPr>
        <w:t>Activities:</w:t>
      </w:r>
      <w:r w:rsidRPr="00C53546">
        <w:rPr>
          <w:bCs/>
          <w:u w:val="single"/>
          <w:lang w:val="en-GB"/>
        </w:rPr>
        <w:t xml:space="preserve"> </w:t>
      </w:r>
    </w:p>
    <w:p w:rsidR="002B390C" w:rsidRDefault="002B390C" w:rsidP="00932E41">
      <w:pPr>
        <w:autoSpaceDE w:val="0"/>
        <w:autoSpaceDN w:val="0"/>
        <w:adjustRightInd w:val="0"/>
        <w:spacing w:after="0" w:line="240" w:lineRule="auto"/>
        <w:ind w:left="720"/>
        <w:jc w:val="both"/>
        <w:rPr>
          <w:bCs/>
          <w:color w:val="000000"/>
          <w:lang w:val="en-GB"/>
        </w:rPr>
      </w:pPr>
      <w:r>
        <w:rPr>
          <w:bCs/>
          <w:color w:val="000000"/>
          <w:lang w:val="en-GB"/>
        </w:rPr>
        <w:t xml:space="preserve">Obtention of bioproducts to be used in aquaculture feed as nutrients, additives, etc.; bioproduction of biomass as a source of bioaditives to promote fish health and reduce synthetic additivation; protection of active substances in order to reduce costs and reinforce safe aquaculture practices. </w:t>
      </w:r>
    </w:p>
    <w:p w:rsidR="002B390C" w:rsidRPr="00C53546" w:rsidRDefault="002B390C" w:rsidP="00932E41">
      <w:pPr>
        <w:autoSpaceDE w:val="0"/>
        <w:autoSpaceDN w:val="0"/>
        <w:adjustRightInd w:val="0"/>
        <w:spacing w:after="0" w:line="240" w:lineRule="auto"/>
        <w:ind w:left="720"/>
        <w:jc w:val="both"/>
        <w:rPr>
          <w:rFonts w:cs="Calibri"/>
          <w:b/>
          <w:bCs/>
          <w:color w:val="000000"/>
          <w:lang w:val="en-GB" w:eastAsia="es-ES"/>
        </w:rPr>
      </w:pPr>
    </w:p>
    <w:p w:rsidR="002B390C" w:rsidRPr="00C53546" w:rsidRDefault="002B390C" w:rsidP="00932E41">
      <w:pPr>
        <w:autoSpaceDE w:val="0"/>
        <w:autoSpaceDN w:val="0"/>
        <w:adjustRightInd w:val="0"/>
        <w:spacing w:after="0" w:line="240" w:lineRule="auto"/>
        <w:ind w:left="720"/>
        <w:jc w:val="both"/>
        <w:rPr>
          <w:rFonts w:cs="Calibri"/>
          <w:color w:val="000000"/>
          <w:u w:val="single"/>
          <w:lang w:val="en-GB" w:eastAsia="es-ES"/>
        </w:rPr>
      </w:pPr>
      <w:r w:rsidRPr="00C53546">
        <w:rPr>
          <w:rFonts w:cs="Calibri"/>
          <w:color w:val="000000"/>
          <w:u w:val="single"/>
          <w:lang w:val="en-GB" w:eastAsia="es-ES"/>
        </w:rPr>
        <w:t>Future ambitions</w:t>
      </w:r>
      <w:r w:rsidRPr="00C53546">
        <w:rPr>
          <w:rFonts w:cs="Calibri"/>
          <w:color w:val="000000"/>
          <w:lang w:val="en-GB" w:eastAsia="es-ES"/>
        </w:rPr>
        <w:t>:</w:t>
      </w:r>
    </w:p>
    <w:p w:rsidR="002B390C" w:rsidRDefault="002B390C" w:rsidP="00932E41">
      <w:pPr>
        <w:autoSpaceDE w:val="0"/>
        <w:autoSpaceDN w:val="0"/>
        <w:adjustRightInd w:val="0"/>
        <w:spacing w:after="0" w:line="240" w:lineRule="auto"/>
        <w:ind w:left="720"/>
        <w:jc w:val="both"/>
        <w:rPr>
          <w:rFonts w:cs="Calibri"/>
          <w:bCs/>
          <w:color w:val="000000"/>
          <w:lang w:val="en-GB" w:eastAsia="es-ES"/>
        </w:rPr>
      </w:pPr>
      <w:r w:rsidRPr="00C53546">
        <w:rPr>
          <w:rFonts w:cs="Calibri"/>
          <w:bCs/>
          <w:color w:val="000000"/>
          <w:lang w:val="en-GB" w:eastAsia="es-ES"/>
        </w:rPr>
        <w:t xml:space="preserve">Ainia is interested in </w:t>
      </w:r>
      <w:r>
        <w:rPr>
          <w:rFonts w:cs="Calibri"/>
          <w:bCs/>
          <w:color w:val="000000"/>
          <w:lang w:val="en-GB" w:eastAsia="es-ES"/>
        </w:rPr>
        <w:t xml:space="preserve">applying bioproduct possibilities to enhance current aquaculture performace, boosting safety and looking for an optimised scenario to produce human feedstocks in a feasible and sustainable manner according to BBE. </w:t>
      </w:r>
    </w:p>
    <w:p w:rsidR="002B390C" w:rsidRDefault="002B390C" w:rsidP="00932E41">
      <w:pPr>
        <w:autoSpaceDE w:val="0"/>
        <w:autoSpaceDN w:val="0"/>
        <w:adjustRightInd w:val="0"/>
        <w:spacing w:after="0" w:line="240" w:lineRule="auto"/>
        <w:ind w:left="720"/>
        <w:rPr>
          <w:rFonts w:cs="Calibri"/>
          <w:bCs/>
          <w:color w:val="000000"/>
          <w:lang w:val="en-GB" w:eastAsia="es-ES"/>
        </w:rPr>
      </w:pPr>
    </w:p>
    <w:p w:rsidR="002B390C" w:rsidRPr="00C53546" w:rsidRDefault="002B390C" w:rsidP="00932E41">
      <w:pPr>
        <w:autoSpaceDE w:val="0"/>
        <w:autoSpaceDN w:val="0"/>
        <w:adjustRightInd w:val="0"/>
        <w:spacing w:after="0" w:line="240" w:lineRule="auto"/>
        <w:ind w:left="720"/>
        <w:jc w:val="both"/>
        <w:rPr>
          <w:rFonts w:cs="Calibri"/>
          <w:b/>
          <w:bCs/>
          <w:color w:val="000000"/>
          <w:lang w:val="en-GB" w:eastAsia="es-ES"/>
        </w:rPr>
      </w:pPr>
      <w:r>
        <w:rPr>
          <w:b/>
          <w:lang w:val="en-GB" w:eastAsia="es-ES"/>
        </w:rPr>
        <w:t>9. SCALE-UP AND DEVELOPMENT OF FACILITIES</w:t>
      </w:r>
    </w:p>
    <w:p w:rsidR="002B390C" w:rsidRDefault="002B390C" w:rsidP="00932E41">
      <w:pPr>
        <w:pStyle w:val="Akapitzlist"/>
        <w:autoSpaceDE w:val="0"/>
        <w:autoSpaceDN w:val="0"/>
        <w:adjustRightInd w:val="0"/>
        <w:spacing w:after="0" w:line="240" w:lineRule="auto"/>
        <w:jc w:val="both"/>
        <w:rPr>
          <w:u w:val="single"/>
          <w:lang w:val="en-GB" w:eastAsia="es-ES"/>
        </w:rPr>
      </w:pPr>
    </w:p>
    <w:p w:rsidR="002B390C" w:rsidRPr="00C53546" w:rsidRDefault="002B390C" w:rsidP="00932E41">
      <w:pPr>
        <w:pStyle w:val="Akapitzlist"/>
        <w:autoSpaceDE w:val="0"/>
        <w:autoSpaceDN w:val="0"/>
        <w:adjustRightInd w:val="0"/>
        <w:spacing w:after="0" w:line="240" w:lineRule="auto"/>
        <w:jc w:val="both"/>
        <w:rPr>
          <w:bCs/>
          <w:color w:val="000000"/>
          <w:u w:val="single"/>
          <w:lang w:val="en-GB"/>
        </w:rPr>
      </w:pPr>
      <w:r w:rsidRPr="00C53546">
        <w:rPr>
          <w:u w:val="single"/>
          <w:lang w:val="en-GB" w:eastAsia="es-ES"/>
        </w:rPr>
        <w:t>Activities:</w:t>
      </w:r>
      <w:r w:rsidRPr="00C53546">
        <w:rPr>
          <w:bCs/>
          <w:u w:val="single"/>
          <w:lang w:val="en-GB"/>
        </w:rPr>
        <w:t xml:space="preserve"> </w:t>
      </w:r>
    </w:p>
    <w:p w:rsidR="002B390C" w:rsidRDefault="002B390C" w:rsidP="00932E41">
      <w:pPr>
        <w:autoSpaceDE w:val="0"/>
        <w:autoSpaceDN w:val="0"/>
        <w:adjustRightInd w:val="0"/>
        <w:spacing w:after="0" w:line="240" w:lineRule="auto"/>
        <w:ind w:left="720"/>
        <w:jc w:val="both"/>
        <w:rPr>
          <w:bCs/>
          <w:color w:val="000000"/>
          <w:lang w:val="en-GB"/>
        </w:rPr>
      </w:pPr>
      <w:r>
        <w:rPr>
          <w:bCs/>
          <w:color w:val="000000"/>
          <w:lang w:val="en-GB"/>
        </w:rPr>
        <w:t>Scale-up of process from laboratory up to industrial scale; identification of key process variables in scaling-up; design and building up of specific facilities for non-conventional purposes.</w:t>
      </w:r>
    </w:p>
    <w:p w:rsidR="002B390C" w:rsidRPr="00C53546" w:rsidRDefault="002B390C" w:rsidP="00932E41">
      <w:pPr>
        <w:autoSpaceDE w:val="0"/>
        <w:autoSpaceDN w:val="0"/>
        <w:adjustRightInd w:val="0"/>
        <w:spacing w:after="0" w:line="240" w:lineRule="auto"/>
        <w:ind w:left="720"/>
        <w:jc w:val="both"/>
        <w:rPr>
          <w:rFonts w:cs="Calibri"/>
          <w:b/>
          <w:bCs/>
          <w:color w:val="000000"/>
          <w:lang w:val="en-GB" w:eastAsia="es-ES"/>
        </w:rPr>
      </w:pPr>
    </w:p>
    <w:p w:rsidR="002B390C" w:rsidRPr="00C53546" w:rsidRDefault="002B390C" w:rsidP="00932E41">
      <w:pPr>
        <w:autoSpaceDE w:val="0"/>
        <w:autoSpaceDN w:val="0"/>
        <w:adjustRightInd w:val="0"/>
        <w:spacing w:after="0" w:line="240" w:lineRule="auto"/>
        <w:ind w:left="720"/>
        <w:jc w:val="both"/>
        <w:rPr>
          <w:rFonts w:cs="Calibri"/>
          <w:color w:val="000000"/>
          <w:u w:val="single"/>
          <w:lang w:val="en-GB" w:eastAsia="es-ES"/>
        </w:rPr>
      </w:pPr>
      <w:r w:rsidRPr="00C53546">
        <w:rPr>
          <w:rFonts w:cs="Calibri"/>
          <w:color w:val="000000"/>
          <w:u w:val="single"/>
          <w:lang w:val="en-GB" w:eastAsia="es-ES"/>
        </w:rPr>
        <w:t>Future ambitions</w:t>
      </w:r>
      <w:r w:rsidRPr="00C53546">
        <w:rPr>
          <w:rFonts w:cs="Calibri"/>
          <w:color w:val="000000"/>
          <w:lang w:val="en-GB" w:eastAsia="es-ES"/>
        </w:rPr>
        <w:t>:</w:t>
      </w:r>
    </w:p>
    <w:p w:rsidR="002B390C" w:rsidRDefault="002B390C" w:rsidP="00932E41">
      <w:pPr>
        <w:autoSpaceDE w:val="0"/>
        <w:autoSpaceDN w:val="0"/>
        <w:adjustRightInd w:val="0"/>
        <w:spacing w:after="0" w:line="240" w:lineRule="auto"/>
        <w:ind w:left="720"/>
        <w:jc w:val="both"/>
        <w:rPr>
          <w:rFonts w:cs="Calibri"/>
          <w:bCs/>
          <w:color w:val="000000"/>
          <w:lang w:val="en-GB" w:eastAsia="es-ES"/>
        </w:rPr>
      </w:pPr>
      <w:r w:rsidRPr="00C53546">
        <w:rPr>
          <w:rFonts w:cs="Calibri"/>
          <w:bCs/>
          <w:color w:val="000000"/>
          <w:lang w:val="en-GB" w:eastAsia="es-ES"/>
        </w:rPr>
        <w:t xml:space="preserve">Ainia is interested in </w:t>
      </w:r>
      <w:r>
        <w:rPr>
          <w:rFonts w:cs="Calibri"/>
          <w:bCs/>
          <w:color w:val="000000"/>
          <w:lang w:val="en-GB" w:eastAsia="es-ES"/>
        </w:rPr>
        <w:t xml:space="preserve">supporting current knowledge at laboratory and pilot scale to make possible to come up to large scale realities applying current and future technological progress, taking into account key industrial aspects and technical-economic balances to enable real feasible industrial innitiatives. </w:t>
      </w:r>
    </w:p>
    <w:p w:rsidR="002B390C" w:rsidRDefault="002B390C" w:rsidP="00095185">
      <w:pPr>
        <w:autoSpaceDE w:val="0"/>
        <w:autoSpaceDN w:val="0"/>
        <w:adjustRightInd w:val="0"/>
        <w:spacing w:after="0" w:line="360" w:lineRule="auto"/>
        <w:ind w:left="720"/>
        <w:jc w:val="both"/>
        <w:rPr>
          <w:rFonts w:cs="Calibri"/>
          <w:b/>
          <w:bCs/>
          <w:color w:val="000000"/>
          <w:sz w:val="24"/>
          <w:szCs w:val="24"/>
          <w:u w:val="single"/>
          <w:lang w:val="en-GB" w:eastAsia="es-ES"/>
        </w:rPr>
      </w:pPr>
    </w:p>
    <w:p w:rsidR="002B390C" w:rsidRPr="002F1BE0" w:rsidRDefault="002B390C" w:rsidP="00095185">
      <w:pPr>
        <w:autoSpaceDE w:val="0"/>
        <w:autoSpaceDN w:val="0"/>
        <w:adjustRightInd w:val="0"/>
        <w:spacing w:after="0" w:line="360" w:lineRule="auto"/>
        <w:ind w:left="720"/>
        <w:jc w:val="both"/>
        <w:rPr>
          <w:rFonts w:cs="Calibri"/>
          <w:b/>
          <w:bCs/>
          <w:color w:val="000000"/>
          <w:sz w:val="24"/>
          <w:szCs w:val="24"/>
          <w:u w:val="single"/>
          <w:lang w:val="en-GB" w:eastAsia="es-ES"/>
        </w:rPr>
      </w:pPr>
      <w:r w:rsidRPr="002F1BE0">
        <w:rPr>
          <w:rFonts w:cs="Calibri"/>
          <w:b/>
          <w:bCs/>
          <w:color w:val="000000"/>
          <w:sz w:val="24"/>
          <w:szCs w:val="24"/>
          <w:u w:val="single"/>
          <w:lang w:val="en-GB" w:eastAsia="es-ES"/>
        </w:rPr>
        <w:t>C. PRODUCTS</w:t>
      </w:r>
      <w:r>
        <w:rPr>
          <w:rFonts w:cs="Calibri"/>
          <w:b/>
          <w:bCs/>
          <w:color w:val="000000"/>
          <w:sz w:val="24"/>
          <w:szCs w:val="24"/>
          <w:u w:val="single"/>
          <w:lang w:val="en-GB" w:eastAsia="es-ES"/>
        </w:rPr>
        <w:t xml:space="preserve">, MARKETS and POLICIES. </w:t>
      </w:r>
    </w:p>
    <w:p w:rsidR="002B390C" w:rsidRDefault="002B390C" w:rsidP="00095185">
      <w:pPr>
        <w:autoSpaceDE w:val="0"/>
        <w:autoSpaceDN w:val="0"/>
        <w:adjustRightInd w:val="0"/>
        <w:spacing w:after="0" w:line="360" w:lineRule="auto"/>
        <w:ind w:left="720"/>
        <w:jc w:val="both"/>
        <w:rPr>
          <w:rFonts w:cs="Calibri"/>
          <w:b/>
          <w:bCs/>
          <w:color w:val="000000"/>
          <w:sz w:val="24"/>
          <w:szCs w:val="24"/>
          <w:lang w:val="en-GB" w:eastAsia="es-ES"/>
        </w:rPr>
      </w:pPr>
    </w:p>
    <w:p w:rsidR="002B390C" w:rsidRPr="00D4622C" w:rsidRDefault="002B390C" w:rsidP="00D4622C">
      <w:pPr>
        <w:autoSpaceDE w:val="0"/>
        <w:autoSpaceDN w:val="0"/>
        <w:adjustRightInd w:val="0"/>
        <w:spacing w:after="0" w:line="240" w:lineRule="auto"/>
        <w:ind w:left="720"/>
        <w:jc w:val="both"/>
        <w:rPr>
          <w:b/>
          <w:lang w:val="en-GB" w:eastAsia="es-ES"/>
        </w:rPr>
      </w:pPr>
      <w:r w:rsidRPr="00D4622C">
        <w:rPr>
          <w:b/>
          <w:lang w:val="en-GB" w:eastAsia="es-ES"/>
        </w:rPr>
        <w:t>1</w:t>
      </w:r>
      <w:r>
        <w:rPr>
          <w:b/>
          <w:lang w:val="en-GB" w:eastAsia="es-ES"/>
        </w:rPr>
        <w:t>0</w:t>
      </w:r>
      <w:r w:rsidRPr="00D4622C">
        <w:rPr>
          <w:b/>
          <w:lang w:val="en-GB" w:eastAsia="es-ES"/>
        </w:rPr>
        <w:t>. BIOGAS/BIOMETHANE.</w:t>
      </w:r>
    </w:p>
    <w:p w:rsidR="002B390C" w:rsidRPr="00AD7A55" w:rsidRDefault="002B390C" w:rsidP="00095185">
      <w:pPr>
        <w:autoSpaceDE w:val="0"/>
        <w:autoSpaceDN w:val="0"/>
        <w:adjustRightInd w:val="0"/>
        <w:spacing w:after="0" w:line="360" w:lineRule="auto"/>
        <w:ind w:left="720"/>
        <w:jc w:val="both"/>
        <w:rPr>
          <w:rFonts w:cs="Calibri"/>
          <w:color w:val="000000"/>
          <w:u w:val="single"/>
          <w:lang w:val="en-GB" w:eastAsia="es-ES"/>
        </w:rPr>
      </w:pPr>
      <w:r w:rsidRPr="00AD7A55">
        <w:rPr>
          <w:rFonts w:cs="Calibri"/>
          <w:color w:val="000000"/>
          <w:u w:val="single"/>
          <w:lang w:val="en-GB" w:eastAsia="es-ES"/>
        </w:rPr>
        <w:t xml:space="preserve">Activities: </w:t>
      </w:r>
    </w:p>
    <w:p w:rsidR="002B390C" w:rsidRDefault="002B390C" w:rsidP="00CF0044">
      <w:pPr>
        <w:autoSpaceDE w:val="0"/>
        <w:autoSpaceDN w:val="0"/>
        <w:adjustRightInd w:val="0"/>
        <w:spacing w:after="0" w:line="240" w:lineRule="auto"/>
        <w:ind w:left="720"/>
        <w:jc w:val="both"/>
        <w:rPr>
          <w:rFonts w:cs="Calibri"/>
          <w:color w:val="000000"/>
          <w:lang w:val="en-GB" w:eastAsia="es-ES"/>
        </w:rPr>
      </w:pPr>
      <w:r>
        <w:rPr>
          <w:rFonts w:cs="Calibri"/>
          <w:color w:val="000000"/>
          <w:lang w:val="en-GB" w:eastAsia="es-ES"/>
        </w:rPr>
        <w:t>AGROBIOMET (</w:t>
      </w:r>
      <w:r w:rsidRPr="00511B3D">
        <w:rPr>
          <w:sz w:val="24"/>
          <w:szCs w:val="24"/>
          <w:lang w:val="en-GB"/>
        </w:rPr>
        <w:t xml:space="preserve">MICINN, 2010-2013) </w:t>
      </w:r>
      <w:r>
        <w:rPr>
          <w:rFonts w:cs="Calibri"/>
          <w:color w:val="000000"/>
          <w:lang w:val="en-GB" w:eastAsia="es-ES"/>
        </w:rPr>
        <w:t xml:space="preserve">project is a demonstrative project of a sustainable system of production and use of biomethane in vehicles from agro-waste and alternative biomasses. An industrial depuration installation is used to produce biomethane next to an industrial agro biogas plant. This project is the first that produce biomethane from the biogas produced in a agro-biogas plant fed with cow manure and other agro-wastes in Spain. Technology used in this project to upgrade biogas into biomethane is based on MEA absorption. Ainia has developed an Internet tool to evaluate the sustainability of producing and using Biomethane in cooperation with Ciemat (METANIZA+). </w:t>
      </w:r>
    </w:p>
    <w:p w:rsidR="002B390C" w:rsidRDefault="002B390C" w:rsidP="00AD7A55">
      <w:pPr>
        <w:autoSpaceDE w:val="0"/>
        <w:autoSpaceDN w:val="0"/>
        <w:adjustRightInd w:val="0"/>
        <w:spacing w:after="0" w:line="240" w:lineRule="auto"/>
        <w:ind w:left="720"/>
        <w:jc w:val="both"/>
        <w:rPr>
          <w:rFonts w:cs="Calibri"/>
          <w:color w:val="000000"/>
          <w:lang w:val="en-GB" w:eastAsia="es-ES"/>
        </w:rPr>
      </w:pPr>
    </w:p>
    <w:p w:rsidR="002B390C" w:rsidRPr="00AD7A55" w:rsidRDefault="002B390C" w:rsidP="00095185">
      <w:pPr>
        <w:autoSpaceDE w:val="0"/>
        <w:autoSpaceDN w:val="0"/>
        <w:adjustRightInd w:val="0"/>
        <w:spacing w:after="0" w:line="360" w:lineRule="auto"/>
        <w:ind w:left="720"/>
        <w:jc w:val="both"/>
        <w:rPr>
          <w:rFonts w:cs="Calibri"/>
          <w:color w:val="000000"/>
          <w:lang w:val="en-GB" w:eastAsia="es-ES"/>
        </w:rPr>
      </w:pPr>
      <w:r w:rsidRPr="00AD7A55">
        <w:rPr>
          <w:rFonts w:cs="Calibri"/>
          <w:color w:val="000000"/>
          <w:u w:val="single"/>
          <w:lang w:val="en-GB" w:eastAsia="es-ES"/>
        </w:rPr>
        <w:t>Future ambitions</w:t>
      </w:r>
      <w:r w:rsidRPr="00AD7A55">
        <w:rPr>
          <w:rFonts w:cs="Calibri"/>
          <w:color w:val="000000"/>
          <w:lang w:val="en-GB" w:eastAsia="es-ES"/>
        </w:rPr>
        <w:t xml:space="preserve">: </w:t>
      </w:r>
    </w:p>
    <w:p w:rsidR="002B390C" w:rsidRPr="003D5CF5" w:rsidRDefault="002B390C" w:rsidP="00916E9D">
      <w:pPr>
        <w:autoSpaceDE w:val="0"/>
        <w:autoSpaceDN w:val="0"/>
        <w:adjustRightInd w:val="0"/>
        <w:spacing w:after="0" w:line="240" w:lineRule="auto"/>
        <w:ind w:left="720"/>
        <w:jc w:val="both"/>
        <w:rPr>
          <w:rFonts w:cs="Calibri"/>
          <w:color w:val="000000"/>
          <w:lang w:val="en-GB" w:eastAsia="es-ES"/>
        </w:rPr>
      </w:pPr>
      <w:r>
        <w:rPr>
          <w:rFonts w:cs="Calibri"/>
          <w:color w:val="000000"/>
          <w:lang w:val="en-GB" w:eastAsia="es-ES"/>
        </w:rPr>
        <w:t xml:space="preserve">ainia is interested in continuing the promotion of biomethane as an alternative and renewable fuel, the production of biomethane from other agro-wastes and lignocellulosic </w:t>
      </w:r>
      <w:r>
        <w:rPr>
          <w:rFonts w:cs="Calibri"/>
          <w:color w:val="000000"/>
          <w:lang w:val="en-GB" w:eastAsia="es-ES"/>
        </w:rPr>
        <w:lastRenderedPageBreak/>
        <w:t>feedstock, and the new and cheaper strategies and technologies to produce biomethane. Also to e</w:t>
      </w:r>
      <w:r w:rsidRPr="003D5CF5">
        <w:rPr>
          <w:rFonts w:cs="Calibri"/>
          <w:color w:val="000000"/>
          <w:lang w:val="en-GB" w:eastAsia="es-ES"/>
        </w:rPr>
        <w:t xml:space="preserve">valuate new technologies for biogas upgrading. To keep working on the use of biomethane in vehicles (tractors, vans, cars, etc. at rural areas) through demonstration projects. To study the best conditions for biomethane injection in gas grids. </w:t>
      </w:r>
    </w:p>
    <w:p w:rsidR="002B390C" w:rsidRDefault="002B390C" w:rsidP="00916E9D">
      <w:pPr>
        <w:autoSpaceDE w:val="0"/>
        <w:autoSpaceDN w:val="0"/>
        <w:adjustRightInd w:val="0"/>
        <w:spacing w:after="0" w:line="240" w:lineRule="auto"/>
        <w:ind w:left="720"/>
        <w:jc w:val="both"/>
        <w:rPr>
          <w:rFonts w:cs="Calibri"/>
          <w:color w:val="000000"/>
          <w:lang w:val="en-GB" w:eastAsia="es-ES"/>
        </w:rPr>
      </w:pPr>
    </w:p>
    <w:p w:rsidR="002B390C" w:rsidRDefault="002B390C" w:rsidP="00AD7A55">
      <w:pPr>
        <w:autoSpaceDE w:val="0"/>
        <w:autoSpaceDN w:val="0"/>
        <w:adjustRightInd w:val="0"/>
        <w:spacing w:after="0" w:line="240" w:lineRule="auto"/>
        <w:ind w:left="720"/>
        <w:jc w:val="both"/>
        <w:rPr>
          <w:rFonts w:cs="Calibri"/>
          <w:b/>
          <w:bCs/>
          <w:color w:val="000000"/>
          <w:lang w:val="en-GB" w:eastAsia="es-ES"/>
        </w:rPr>
      </w:pPr>
    </w:p>
    <w:p w:rsidR="002B390C" w:rsidRPr="005306F8" w:rsidRDefault="002B390C" w:rsidP="005306F8">
      <w:pPr>
        <w:autoSpaceDE w:val="0"/>
        <w:autoSpaceDN w:val="0"/>
        <w:adjustRightInd w:val="0"/>
        <w:spacing w:after="0" w:line="360" w:lineRule="auto"/>
        <w:ind w:left="720"/>
        <w:jc w:val="both"/>
        <w:rPr>
          <w:rFonts w:cs="Calibri"/>
          <w:b/>
          <w:bCs/>
          <w:color w:val="000000"/>
          <w:lang w:val="en-GB" w:eastAsia="es-ES"/>
        </w:rPr>
      </w:pPr>
      <w:r>
        <w:rPr>
          <w:b/>
          <w:lang w:val="en-GB" w:eastAsia="es-ES"/>
        </w:rPr>
        <w:t>11</w:t>
      </w:r>
      <w:r w:rsidRPr="005306F8">
        <w:rPr>
          <w:b/>
          <w:lang w:val="en-GB" w:eastAsia="es-ES"/>
        </w:rPr>
        <w:t xml:space="preserve">. </w:t>
      </w:r>
      <w:r>
        <w:rPr>
          <w:b/>
          <w:lang w:val="en-GB" w:eastAsia="es-ES"/>
        </w:rPr>
        <w:t xml:space="preserve">NEW ADVANCED FERTILISERS AND BIOSUBSTANCES FOR AGRICULTURE (PLANT NUTRITION).  </w:t>
      </w:r>
    </w:p>
    <w:p w:rsidR="002B390C" w:rsidRPr="005306F8" w:rsidRDefault="002B390C" w:rsidP="005306F8">
      <w:pPr>
        <w:pStyle w:val="Akapitzlist"/>
        <w:autoSpaceDE w:val="0"/>
        <w:autoSpaceDN w:val="0"/>
        <w:adjustRightInd w:val="0"/>
        <w:spacing w:after="0" w:line="360" w:lineRule="auto"/>
        <w:jc w:val="both"/>
        <w:rPr>
          <w:bCs/>
          <w:color w:val="000000"/>
          <w:sz w:val="24"/>
          <w:szCs w:val="24"/>
          <w:u w:val="single"/>
          <w:lang w:val="en-GB"/>
        </w:rPr>
      </w:pPr>
      <w:r w:rsidRPr="005306F8">
        <w:rPr>
          <w:u w:val="single"/>
          <w:lang w:val="en-GB" w:eastAsia="es-ES"/>
        </w:rPr>
        <w:t>Activities:</w:t>
      </w:r>
      <w:r w:rsidRPr="005306F8">
        <w:rPr>
          <w:bCs/>
          <w:sz w:val="24"/>
          <w:szCs w:val="24"/>
          <w:u w:val="single"/>
          <w:lang w:val="en-GB"/>
        </w:rPr>
        <w:t xml:space="preserve"> </w:t>
      </w:r>
    </w:p>
    <w:p w:rsidR="002B390C" w:rsidRPr="000A164E" w:rsidRDefault="002B390C" w:rsidP="00C51026">
      <w:pPr>
        <w:autoSpaceDE w:val="0"/>
        <w:autoSpaceDN w:val="0"/>
        <w:adjustRightInd w:val="0"/>
        <w:spacing w:after="0" w:line="240" w:lineRule="auto"/>
        <w:ind w:left="720"/>
        <w:jc w:val="both"/>
        <w:rPr>
          <w:rFonts w:cs="Calibri"/>
          <w:b/>
          <w:bCs/>
          <w:color w:val="000000"/>
          <w:lang w:val="en-GB" w:eastAsia="es-ES"/>
        </w:rPr>
      </w:pPr>
      <w:r w:rsidRPr="000A164E">
        <w:rPr>
          <w:bCs/>
          <w:color w:val="000000"/>
          <w:lang w:val="en-GB"/>
        </w:rPr>
        <w:t>Ainia has researched on bio- and physical processes aiming to obtain added value liquid/solid biobased products for agriculture from digestates and different agro-wastes (i.e. efficient composting processes, filtration, centrifugation, etc.).</w:t>
      </w:r>
      <w:r w:rsidRPr="002E6515">
        <w:rPr>
          <w:lang w:val="en-GB"/>
        </w:rPr>
        <w:t xml:space="preserve"> Determination of the most important parameters to validate the</w:t>
      </w:r>
      <w:r w:rsidRPr="002E6515">
        <w:rPr>
          <w:bCs/>
          <w:color w:val="000000"/>
          <w:lang w:val="en-GB"/>
        </w:rPr>
        <w:t xml:space="preserve"> agronomic use of digestate (macro and micronutrients concentration, fitotoxicity tests, sanitation level, etc. </w:t>
      </w:r>
      <w:r w:rsidRPr="000A164E">
        <w:rPr>
          <w:bCs/>
          <w:color w:val="000000"/>
          <w:lang w:val="en-GB"/>
        </w:rPr>
        <w:t>In DIGESTMART (ECO-INNOVATION project) 2013-2014, ainia is now validating an advanced system to recover nutrients from digestates, especially nitrogen, through thermo-chemical and distillation treatments and thermal solar integration.  Ainia is experienced on nutrient balances to sustainably apply N and P rich materials to soils. Pilot plants for researching drop fertilising (fertirrigation) with liquid wastes are available. In the other hand, ainia currently develops bioproduction processes based on fermentative technologies to transform first and second generation feedstocks into valuable substances like bionutrients, biostimulants, bioellicitors, etc; Scaling-up of bioproduction processes to define techno-economically feasible process for industrial purposes; Recovery and recycling of valuable components (nutrients and others).</w:t>
      </w:r>
    </w:p>
    <w:p w:rsidR="002B390C" w:rsidRDefault="002B390C" w:rsidP="000D153C">
      <w:pPr>
        <w:autoSpaceDE w:val="0"/>
        <w:autoSpaceDN w:val="0"/>
        <w:adjustRightInd w:val="0"/>
        <w:spacing w:after="0" w:line="240" w:lineRule="auto"/>
        <w:ind w:left="720"/>
        <w:jc w:val="both"/>
        <w:rPr>
          <w:bCs/>
          <w:color w:val="000000"/>
          <w:sz w:val="24"/>
          <w:szCs w:val="24"/>
          <w:lang w:val="en-GB"/>
        </w:rPr>
      </w:pPr>
    </w:p>
    <w:p w:rsidR="002B390C" w:rsidRDefault="002B390C" w:rsidP="005306F8">
      <w:pPr>
        <w:autoSpaceDE w:val="0"/>
        <w:autoSpaceDN w:val="0"/>
        <w:adjustRightInd w:val="0"/>
        <w:spacing w:after="0" w:line="360" w:lineRule="auto"/>
        <w:ind w:left="720"/>
        <w:jc w:val="both"/>
        <w:rPr>
          <w:rFonts w:cs="Calibri"/>
          <w:color w:val="000000"/>
          <w:u w:val="single"/>
          <w:lang w:val="en-GB" w:eastAsia="es-ES"/>
        </w:rPr>
      </w:pPr>
      <w:r w:rsidRPr="00AD7A55">
        <w:rPr>
          <w:rFonts w:cs="Calibri"/>
          <w:color w:val="000000"/>
          <w:u w:val="single"/>
          <w:lang w:val="en-GB" w:eastAsia="es-ES"/>
        </w:rPr>
        <w:t>Future ambitions</w:t>
      </w:r>
      <w:r w:rsidRPr="00AD7A55">
        <w:rPr>
          <w:rFonts w:cs="Calibri"/>
          <w:color w:val="000000"/>
          <w:lang w:val="en-GB" w:eastAsia="es-ES"/>
        </w:rPr>
        <w:t>:</w:t>
      </w:r>
    </w:p>
    <w:p w:rsidR="002B390C" w:rsidRPr="000A164E" w:rsidRDefault="002B390C" w:rsidP="000A164E">
      <w:pPr>
        <w:autoSpaceDE w:val="0"/>
        <w:autoSpaceDN w:val="0"/>
        <w:adjustRightInd w:val="0"/>
        <w:spacing w:after="0" w:line="240" w:lineRule="auto"/>
        <w:ind w:left="720"/>
        <w:jc w:val="both"/>
        <w:rPr>
          <w:bCs/>
          <w:color w:val="000000"/>
          <w:sz w:val="24"/>
          <w:szCs w:val="24"/>
          <w:lang w:val="en-GB"/>
        </w:rPr>
      </w:pPr>
      <w:r>
        <w:rPr>
          <w:lang w:val="en-GB" w:eastAsia="es-ES"/>
        </w:rPr>
        <w:t xml:space="preserve">New research on digestate upgrading and alternative uses.  Ainia is interested in developing  </w:t>
      </w:r>
      <w:r w:rsidRPr="005306F8">
        <w:rPr>
          <w:lang w:val="en-GB" w:eastAsia="es-ES"/>
        </w:rPr>
        <w:t xml:space="preserve">new technologies to recovery valuable components from the biogas digestates and </w:t>
      </w:r>
      <w:r>
        <w:rPr>
          <w:lang w:val="en-GB" w:eastAsia="es-ES"/>
        </w:rPr>
        <w:t>f</w:t>
      </w:r>
      <w:r w:rsidRPr="005306F8">
        <w:rPr>
          <w:lang w:val="en-GB" w:eastAsia="es-ES"/>
        </w:rPr>
        <w:t>ormulation news biofertilisers with the digestates</w:t>
      </w:r>
      <w:r>
        <w:rPr>
          <w:lang w:val="en-GB" w:eastAsia="es-ES"/>
        </w:rPr>
        <w:t xml:space="preserve">. </w:t>
      </w:r>
      <w:r w:rsidRPr="005306F8">
        <w:rPr>
          <w:lang w:val="en-GB" w:eastAsia="es-ES"/>
        </w:rPr>
        <w:t xml:space="preserve"> </w:t>
      </w:r>
      <w:r>
        <w:rPr>
          <w:lang w:val="en-GB" w:eastAsia="es-ES"/>
        </w:rPr>
        <w:t xml:space="preserve"> </w:t>
      </w:r>
      <w:r w:rsidRPr="00C53546">
        <w:rPr>
          <w:rFonts w:cs="Calibri"/>
          <w:bCs/>
          <w:color w:val="000000"/>
          <w:lang w:val="en-GB" w:eastAsia="es-ES"/>
        </w:rPr>
        <w:t>Ainia is</w:t>
      </w:r>
      <w:r>
        <w:rPr>
          <w:rFonts w:cs="Calibri"/>
          <w:bCs/>
          <w:color w:val="000000"/>
          <w:lang w:val="en-GB" w:eastAsia="es-ES"/>
        </w:rPr>
        <w:t xml:space="preserve"> also</w:t>
      </w:r>
      <w:r w:rsidRPr="00C53546">
        <w:rPr>
          <w:rFonts w:cs="Calibri"/>
          <w:bCs/>
          <w:color w:val="000000"/>
          <w:lang w:val="en-GB" w:eastAsia="es-ES"/>
        </w:rPr>
        <w:t xml:space="preserve"> interested in </w:t>
      </w:r>
      <w:r>
        <w:rPr>
          <w:rFonts w:cs="Calibri"/>
          <w:bCs/>
          <w:color w:val="000000"/>
          <w:lang w:val="en-GB" w:eastAsia="es-ES"/>
        </w:rPr>
        <w:t>developing</w:t>
      </w:r>
      <w:r w:rsidRPr="00C53546">
        <w:rPr>
          <w:rFonts w:cs="Calibri"/>
          <w:bCs/>
          <w:color w:val="000000"/>
          <w:lang w:val="en-GB" w:eastAsia="es-ES"/>
        </w:rPr>
        <w:t xml:space="preserve"> new fermentative technologies to be usable to produce new valuable products</w:t>
      </w:r>
      <w:r>
        <w:rPr>
          <w:rFonts w:cs="Calibri"/>
          <w:bCs/>
          <w:color w:val="000000"/>
          <w:lang w:val="en-GB" w:eastAsia="es-ES"/>
        </w:rPr>
        <w:t xml:space="preserve"> to boost current agriculture performance</w:t>
      </w:r>
      <w:r w:rsidRPr="00C53546">
        <w:rPr>
          <w:rFonts w:cs="Calibri"/>
          <w:bCs/>
          <w:color w:val="000000"/>
          <w:lang w:val="en-GB" w:eastAsia="es-ES"/>
        </w:rPr>
        <w:t xml:space="preserve"> in accordance to BBE. </w:t>
      </w:r>
    </w:p>
    <w:p w:rsidR="002B390C" w:rsidRPr="00545653" w:rsidRDefault="002B390C" w:rsidP="00545653">
      <w:pPr>
        <w:pStyle w:val="Akapitzlist"/>
        <w:autoSpaceDE w:val="0"/>
        <w:autoSpaceDN w:val="0"/>
        <w:adjustRightInd w:val="0"/>
        <w:spacing w:after="0" w:line="240" w:lineRule="auto"/>
        <w:ind w:left="0"/>
        <w:jc w:val="both"/>
        <w:rPr>
          <w:bCs/>
          <w:color w:val="000000"/>
          <w:sz w:val="24"/>
          <w:szCs w:val="24"/>
          <w:lang w:val="en-GB"/>
        </w:rPr>
      </w:pPr>
    </w:p>
    <w:p w:rsidR="002B390C" w:rsidRPr="002433AE" w:rsidRDefault="002B390C" w:rsidP="002433AE">
      <w:pPr>
        <w:pStyle w:val="Akapitzlist"/>
        <w:numPr>
          <w:ilvl w:val="0"/>
          <w:numId w:val="14"/>
        </w:numPr>
        <w:autoSpaceDE w:val="0"/>
        <w:autoSpaceDN w:val="0"/>
        <w:adjustRightInd w:val="0"/>
        <w:spacing w:after="0" w:line="240" w:lineRule="auto"/>
        <w:rPr>
          <w:b/>
          <w:bCs/>
          <w:color w:val="000000"/>
          <w:sz w:val="24"/>
          <w:szCs w:val="24"/>
          <w:lang w:val="en-GB"/>
        </w:rPr>
      </w:pPr>
      <w:r>
        <w:rPr>
          <w:b/>
          <w:bCs/>
          <w:color w:val="000000"/>
          <w:sz w:val="24"/>
          <w:szCs w:val="24"/>
          <w:lang w:val="en-GB"/>
        </w:rPr>
        <w:br w:type="page"/>
      </w:r>
      <w:r w:rsidRPr="002433AE">
        <w:rPr>
          <w:b/>
          <w:bCs/>
          <w:color w:val="000000"/>
          <w:sz w:val="24"/>
          <w:szCs w:val="24"/>
          <w:lang w:val="en-GB"/>
        </w:rPr>
        <w:lastRenderedPageBreak/>
        <w:t xml:space="preserve">Specific interest in </w:t>
      </w:r>
      <w:r>
        <w:rPr>
          <w:b/>
          <w:bCs/>
          <w:color w:val="000000"/>
          <w:sz w:val="24"/>
          <w:szCs w:val="24"/>
          <w:lang w:val="en-GB"/>
        </w:rPr>
        <w:t>SPIRE</w:t>
      </w:r>
    </w:p>
    <w:p w:rsidR="002B390C" w:rsidRDefault="002B390C" w:rsidP="00664124">
      <w:pPr>
        <w:autoSpaceDE w:val="0"/>
        <w:autoSpaceDN w:val="0"/>
        <w:adjustRightInd w:val="0"/>
        <w:spacing w:after="0" w:line="240" w:lineRule="auto"/>
        <w:rPr>
          <w:bCs/>
          <w:color w:val="000000"/>
          <w:lang w:val="en-GB"/>
        </w:rPr>
      </w:pPr>
    </w:p>
    <w:p w:rsidR="002B390C" w:rsidRDefault="002B390C" w:rsidP="000828BB">
      <w:pPr>
        <w:autoSpaceDE w:val="0"/>
        <w:autoSpaceDN w:val="0"/>
        <w:adjustRightInd w:val="0"/>
        <w:spacing w:after="0" w:line="240" w:lineRule="auto"/>
        <w:jc w:val="both"/>
        <w:rPr>
          <w:bCs/>
          <w:color w:val="000000"/>
          <w:lang w:val="en-GB"/>
        </w:rPr>
      </w:pPr>
    </w:p>
    <w:p w:rsidR="002B390C" w:rsidRDefault="002B390C" w:rsidP="0098473B">
      <w:pPr>
        <w:autoSpaceDE w:val="0"/>
        <w:autoSpaceDN w:val="0"/>
        <w:adjustRightInd w:val="0"/>
        <w:spacing w:after="0" w:line="240" w:lineRule="auto"/>
        <w:jc w:val="both"/>
        <w:rPr>
          <w:lang w:val="en-GB"/>
        </w:rPr>
      </w:pPr>
      <w:r>
        <w:rPr>
          <w:bCs/>
          <w:color w:val="000000"/>
          <w:lang w:val="en-GB"/>
        </w:rPr>
        <w:t>Most of the 911 ainia´s associates (private companies) are b</w:t>
      </w:r>
      <w:r w:rsidRPr="000828BB">
        <w:rPr>
          <w:lang w:val="en-GB"/>
        </w:rPr>
        <w:t xml:space="preserve">iobased industries </w:t>
      </w:r>
      <w:r>
        <w:rPr>
          <w:lang w:val="en-GB"/>
        </w:rPr>
        <w:t>from</w:t>
      </w:r>
      <w:r w:rsidRPr="000828BB">
        <w:rPr>
          <w:lang w:val="en-GB"/>
        </w:rPr>
        <w:t xml:space="preserve"> sectors active in the biobased value chain </w:t>
      </w:r>
      <w:r>
        <w:rPr>
          <w:lang w:val="en-GB"/>
        </w:rPr>
        <w:t xml:space="preserve">and </w:t>
      </w:r>
      <w:r w:rsidRPr="000828BB">
        <w:rPr>
          <w:lang w:val="en-GB"/>
        </w:rPr>
        <w:t>applying biobased process</w:t>
      </w:r>
      <w:r>
        <w:rPr>
          <w:lang w:val="en-GB"/>
        </w:rPr>
        <w:t xml:space="preserve">es to make a wide range of </w:t>
      </w:r>
      <w:r w:rsidRPr="000828BB">
        <w:rPr>
          <w:lang w:val="en-GB"/>
        </w:rPr>
        <w:t>food</w:t>
      </w:r>
      <w:r>
        <w:rPr>
          <w:lang w:val="en-GB"/>
        </w:rPr>
        <w:t xml:space="preserve"> products</w:t>
      </w:r>
      <w:r w:rsidRPr="000828BB">
        <w:rPr>
          <w:lang w:val="en-GB"/>
        </w:rPr>
        <w:t xml:space="preserve"> and feed, </w:t>
      </w:r>
      <w:r>
        <w:rPr>
          <w:lang w:val="en-GB"/>
        </w:rPr>
        <w:t>chemicals, bio</w:t>
      </w:r>
      <w:r w:rsidRPr="000828BB">
        <w:rPr>
          <w:lang w:val="en-GB"/>
        </w:rPr>
        <w:t xml:space="preserve">fuels or </w:t>
      </w:r>
      <w:r>
        <w:rPr>
          <w:lang w:val="en-GB"/>
        </w:rPr>
        <w:t>bioenergy</w:t>
      </w:r>
      <w:r w:rsidRPr="000828BB">
        <w:rPr>
          <w:lang w:val="en-GB"/>
        </w:rPr>
        <w:t>.</w:t>
      </w:r>
      <w:r>
        <w:rPr>
          <w:lang w:val="en-GB"/>
        </w:rPr>
        <w:t xml:space="preserve"> </w:t>
      </w:r>
    </w:p>
    <w:p w:rsidR="002B390C" w:rsidRDefault="002B390C" w:rsidP="0098473B">
      <w:pPr>
        <w:autoSpaceDE w:val="0"/>
        <w:autoSpaceDN w:val="0"/>
        <w:adjustRightInd w:val="0"/>
        <w:spacing w:after="0" w:line="240" w:lineRule="auto"/>
        <w:jc w:val="both"/>
        <w:rPr>
          <w:lang w:val="en-GB"/>
        </w:rPr>
      </w:pPr>
    </w:p>
    <w:p w:rsidR="002B390C" w:rsidRDefault="002B390C" w:rsidP="0098473B">
      <w:pPr>
        <w:autoSpaceDE w:val="0"/>
        <w:autoSpaceDN w:val="0"/>
        <w:adjustRightInd w:val="0"/>
        <w:spacing w:after="0" w:line="240" w:lineRule="auto"/>
        <w:jc w:val="both"/>
        <w:rPr>
          <w:rFonts w:cs="Calibri"/>
          <w:color w:val="000000"/>
          <w:lang w:val="en-GB"/>
        </w:rPr>
      </w:pPr>
      <w:r w:rsidRPr="00097AEB">
        <w:rPr>
          <w:rFonts w:cs="Calibri"/>
          <w:color w:val="000000"/>
          <w:lang w:val="en-GB"/>
        </w:rPr>
        <w:t>Our mission</w:t>
      </w:r>
      <w:r>
        <w:rPr>
          <w:rFonts w:cs="Calibri"/>
          <w:color w:val="000000"/>
          <w:lang w:val="en-GB"/>
        </w:rPr>
        <w:t xml:space="preserve"> as a private non-profit research center</w:t>
      </w:r>
      <w:r w:rsidRPr="00097AEB">
        <w:rPr>
          <w:rFonts w:cs="Calibri"/>
          <w:color w:val="000000"/>
          <w:lang w:val="en-GB"/>
        </w:rPr>
        <w:t xml:space="preserve"> is essentially to "add value to companies by leading innovation and technological development in a responsible and committed way".</w:t>
      </w:r>
      <w:r>
        <w:rPr>
          <w:rFonts w:cs="Calibri"/>
          <w:color w:val="000000"/>
          <w:lang w:val="en-GB"/>
        </w:rPr>
        <w:t xml:space="preserve"> </w:t>
      </w:r>
    </w:p>
    <w:p w:rsidR="002B390C" w:rsidRDefault="002B390C" w:rsidP="0098473B">
      <w:pPr>
        <w:autoSpaceDE w:val="0"/>
        <w:autoSpaceDN w:val="0"/>
        <w:adjustRightInd w:val="0"/>
        <w:spacing w:after="0" w:line="240" w:lineRule="auto"/>
        <w:jc w:val="both"/>
        <w:rPr>
          <w:rFonts w:cs="Calibri"/>
          <w:color w:val="000000"/>
          <w:lang w:val="en-GB"/>
        </w:rPr>
      </w:pPr>
    </w:p>
    <w:p w:rsidR="002B390C" w:rsidRDefault="002B390C" w:rsidP="0098473B">
      <w:pPr>
        <w:autoSpaceDE w:val="0"/>
        <w:autoSpaceDN w:val="0"/>
        <w:adjustRightInd w:val="0"/>
        <w:spacing w:after="0" w:line="240" w:lineRule="auto"/>
        <w:jc w:val="both"/>
        <w:rPr>
          <w:rFonts w:cs="Calibri"/>
          <w:color w:val="000000"/>
          <w:lang w:val="en-GB"/>
        </w:rPr>
      </w:pPr>
      <w:r>
        <w:rPr>
          <w:rFonts w:cs="Calibri"/>
          <w:color w:val="000000"/>
          <w:lang w:val="en-GB"/>
        </w:rPr>
        <w:t>During our 25 years of activity, ainia has been involved in a number of public-private partnerships (PPPs) to achieve successful research and development objectives. One good example is the Spanish PPP Probiogas (</w:t>
      </w:r>
      <w:hyperlink r:id="rId17" w:history="1">
        <w:r w:rsidRPr="00051CC2">
          <w:rPr>
            <w:rStyle w:val="Hipercze"/>
            <w:rFonts w:cs="Calibri"/>
            <w:lang w:val="en-GB"/>
          </w:rPr>
          <w:t>www.probiogas</w:t>
        </w:r>
      </w:hyperlink>
      <w:r>
        <w:rPr>
          <w:rFonts w:cs="Calibri"/>
          <w:color w:val="000000"/>
          <w:lang w:val="en-GB"/>
        </w:rPr>
        <w:t xml:space="preserve">) which involved during the period 2007-2012 to 28 partners, 13 industries, 14 public/private RTO and IDAE  (Spanish Ministry of Industry) with the co-financing support of the Ministry of Science and Technology (MICINN). Ainia was the principal coordinator of  this project with an overall budget for the whole period of 9M€. </w:t>
      </w:r>
    </w:p>
    <w:p w:rsidR="002B390C" w:rsidRDefault="002B390C" w:rsidP="0098473B">
      <w:pPr>
        <w:autoSpaceDE w:val="0"/>
        <w:autoSpaceDN w:val="0"/>
        <w:adjustRightInd w:val="0"/>
        <w:spacing w:after="0" w:line="240" w:lineRule="auto"/>
        <w:jc w:val="both"/>
        <w:rPr>
          <w:rFonts w:cs="Calibri"/>
          <w:color w:val="000000"/>
          <w:lang w:val="en-GB"/>
        </w:rPr>
      </w:pPr>
    </w:p>
    <w:p w:rsidR="002B390C" w:rsidRDefault="002B390C" w:rsidP="0098473B">
      <w:pPr>
        <w:autoSpaceDE w:val="0"/>
        <w:autoSpaceDN w:val="0"/>
        <w:adjustRightInd w:val="0"/>
        <w:spacing w:after="0" w:line="240" w:lineRule="auto"/>
        <w:jc w:val="both"/>
        <w:rPr>
          <w:rFonts w:cs="Calibri"/>
          <w:color w:val="000000"/>
          <w:lang w:val="en-GB"/>
        </w:rPr>
      </w:pPr>
      <w:r>
        <w:rPr>
          <w:rFonts w:cs="Calibri"/>
          <w:color w:val="000000"/>
          <w:lang w:val="en-GB"/>
        </w:rPr>
        <w:t xml:space="preserve">The current ainia´s research areas and future ambitions (see sections 2 and 3) for the period 2015-2020 are strongly related with the main objectives of SPIRE. </w:t>
      </w:r>
    </w:p>
    <w:p w:rsidR="002B390C" w:rsidRDefault="002B390C" w:rsidP="0098473B">
      <w:pPr>
        <w:autoSpaceDE w:val="0"/>
        <w:autoSpaceDN w:val="0"/>
        <w:adjustRightInd w:val="0"/>
        <w:spacing w:after="0" w:line="240" w:lineRule="auto"/>
        <w:jc w:val="both"/>
        <w:rPr>
          <w:rFonts w:cs="Calibri"/>
          <w:color w:val="000000"/>
          <w:lang w:val="en-GB"/>
        </w:rPr>
      </w:pPr>
    </w:p>
    <w:p w:rsidR="002B390C" w:rsidRDefault="002B390C" w:rsidP="0098473B">
      <w:pPr>
        <w:autoSpaceDE w:val="0"/>
        <w:autoSpaceDN w:val="0"/>
        <w:adjustRightInd w:val="0"/>
        <w:spacing w:after="0" w:line="240" w:lineRule="auto"/>
        <w:jc w:val="both"/>
        <w:rPr>
          <w:rFonts w:cs="Calibri"/>
          <w:color w:val="000000"/>
          <w:lang w:val="en-GB"/>
        </w:rPr>
      </w:pPr>
      <w:r>
        <w:rPr>
          <w:rFonts w:cs="Calibri"/>
          <w:color w:val="000000"/>
          <w:lang w:val="en-GB"/>
        </w:rPr>
        <w:t>We are convinced to be able to help in the definition of the most efficient SPIRE roadmap taking profit of our know-how and experience in European projects.</w:t>
      </w:r>
    </w:p>
    <w:p w:rsidR="002B390C" w:rsidRDefault="002B390C" w:rsidP="0098473B">
      <w:pPr>
        <w:autoSpaceDE w:val="0"/>
        <w:autoSpaceDN w:val="0"/>
        <w:adjustRightInd w:val="0"/>
        <w:spacing w:after="0" w:line="240" w:lineRule="auto"/>
        <w:jc w:val="both"/>
        <w:rPr>
          <w:rFonts w:cs="Calibri"/>
          <w:color w:val="000000"/>
          <w:lang w:val="en-GB"/>
        </w:rPr>
      </w:pPr>
    </w:p>
    <w:p w:rsidR="002B390C" w:rsidRPr="004678C0" w:rsidRDefault="002B390C" w:rsidP="0078621D">
      <w:pPr>
        <w:autoSpaceDE w:val="0"/>
        <w:autoSpaceDN w:val="0"/>
        <w:adjustRightInd w:val="0"/>
        <w:spacing w:after="0" w:line="240" w:lineRule="auto"/>
        <w:rPr>
          <w:bCs/>
          <w:color w:val="000000"/>
          <w:lang w:val="en-GB"/>
        </w:rPr>
      </w:pPr>
      <w:r>
        <w:rPr>
          <w:rFonts w:cs="Calibri"/>
          <w:color w:val="000000"/>
          <w:lang w:val="en-GB"/>
        </w:rPr>
        <w:t xml:space="preserve">We are convinced that SPIRE </w:t>
      </w:r>
      <w:r w:rsidRPr="0098473B">
        <w:rPr>
          <w:rFonts w:cs="Calibri"/>
          <w:color w:val="000000"/>
          <w:lang w:val="en-GB"/>
        </w:rPr>
        <w:t xml:space="preserve">is </w:t>
      </w:r>
      <w:r>
        <w:rPr>
          <w:rFonts w:cs="Calibri"/>
          <w:color w:val="000000"/>
          <w:lang w:val="en-GB"/>
        </w:rPr>
        <w:t>a very useful</w:t>
      </w:r>
      <w:r w:rsidRPr="0098473B">
        <w:rPr>
          <w:rFonts w:cs="Calibri"/>
          <w:color w:val="000000"/>
          <w:lang w:val="en-GB"/>
        </w:rPr>
        <w:t xml:space="preserve"> instrument to support </w:t>
      </w:r>
      <w:r>
        <w:rPr>
          <w:rFonts w:cs="Calibri"/>
          <w:color w:val="000000"/>
          <w:lang w:val="en-GB"/>
        </w:rPr>
        <w:t xml:space="preserve">the European </w:t>
      </w:r>
      <w:r w:rsidRPr="0098473B">
        <w:rPr>
          <w:rFonts w:cs="Calibri"/>
          <w:color w:val="000000"/>
          <w:lang w:val="en-GB"/>
        </w:rPr>
        <w:t>industrial research and innovation</w:t>
      </w:r>
      <w:r>
        <w:rPr>
          <w:rFonts w:cs="Calibri"/>
          <w:color w:val="000000"/>
          <w:lang w:val="en-GB"/>
        </w:rPr>
        <w:t xml:space="preserve"> and </w:t>
      </w:r>
      <w:r w:rsidRPr="0098473B">
        <w:rPr>
          <w:rFonts w:cs="Calibri"/>
          <w:color w:val="000000"/>
          <w:lang w:val="en-GB"/>
        </w:rPr>
        <w:t>bring together the resources needed to address the challenges involved in commercializing major society-changing new technologies.</w:t>
      </w:r>
      <w:r>
        <w:rPr>
          <w:rFonts w:cs="Calibri"/>
          <w:color w:val="000000"/>
          <w:lang w:val="en-GB"/>
        </w:rPr>
        <w:t xml:space="preserve"> We would be honoured to be part of the Consortium</w:t>
      </w:r>
      <w:r w:rsidRPr="004678C0">
        <w:rPr>
          <w:bCs/>
          <w:color w:val="000000"/>
          <w:lang w:val="en-GB"/>
        </w:rPr>
        <w:t xml:space="preserve"> about the following topic</w:t>
      </w:r>
      <w:r>
        <w:rPr>
          <w:bCs/>
          <w:color w:val="000000"/>
          <w:lang w:val="en-GB"/>
        </w:rPr>
        <w:t xml:space="preserve"> in SPIRE:</w:t>
      </w:r>
    </w:p>
    <w:p w:rsidR="002B390C" w:rsidRDefault="002B390C" w:rsidP="004678C0">
      <w:pPr>
        <w:autoSpaceDE w:val="0"/>
        <w:autoSpaceDN w:val="0"/>
        <w:adjustRightInd w:val="0"/>
        <w:spacing w:after="0" w:line="240" w:lineRule="auto"/>
        <w:rPr>
          <w:bCs/>
          <w:color w:val="000000"/>
          <w:highlight w:val="yellow"/>
          <w:lang w:val="en-GB"/>
        </w:rPr>
      </w:pPr>
    </w:p>
    <w:p w:rsidR="002B390C" w:rsidRPr="00501A55" w:rsidRDefault="002B390C" w:rsidP="004678C0">
      <w:pPr>
        <w:pStyle w:val="Nagwek3"/>
        <w:numPr>
          <w:ilvl w:val="1"/>
          <w:numId w:val="14"/>
        </w:numPr>
        <w:rPr>
          <w:rFonts w:ascii="Verdana" w:hAnsi="Verdana"/>
          <w:sz w:val="18"/>
          <w:szCs w:val="18"/>
        </w:rPr>
      </w:pPr>
      <w:r>
        <w:rPr>
          <w:rFonts w:ascii="Verdana" w:hAnsi="Verdana"/>
          <w:sz w:val="18"/>
          <w:szCs w:val="18"/>
        </w:rPr>
        <w:t xml:space="preserve">SPIRE 03-2016: </w:t>
      </w:r>
      <w:r w:rsidRPr="00501A55">
        <w:rPr>
          <w:rFonts w:ascii="Verdana" w:hAnsi="Verdana"/>
          <w:sz w:val="18"/>
          <w:szCs w:val="18"/>
        </w:rPr>
        <w:t>Industrial technologies for the valorisation of European bio-resources into high added value process streams</w:t>
      </w:r>
    </w:p>
    <w:p w:rsidR="002B390C" w:rsidRPr="009260DC" w:rsidRDefault="002B390C" w:rsidP="004678C0">
      <w:pPr>
        <w:autoSpaceDE w:val="0"/>
        <w:autoSpaceDN w:val="0"/>
        <w:adjustRightInd w:val="0"/>
        <w:spacing w:after="0" w:line="240" w:lineRule="auto"/>
        <w:rPr>
          <w:bCs/>
          <w:color w:val="000000"/>
          <w:lang w:val="en-GB"/>
        </w:rPr>
      </w:pPr>
    </w:p>
    <w:p w:rsidR="002B390C" w:rsidRPr="0098473B" w:rsidRDefault="002B390C" w:rsidP="0098473B">
      <w:pPr>
        <w:autoSpaceDE w:val="0"/>
        <w:autoSpaceDN w:val="0"/>
        <w:adjustRightInd w:val="0"/>
        <w:spacing w:after="0" w:line="240" w:lineRule="auto"/>
        <w:jc w:val="both"/>
        <w:rPr>
          <w:rFonts w:cs="Calibri"/>
          <w:color w:val="000000"/>
          <w:lang w:val="en-GB"/>
        </w:rPr>
      </w:pPr>
      <w:r>
        <w:rPr>
          <w:rFonts w:cs="Calibri"/>
          <w:color w:val="000000"/>
          <w:lang w:val="en-GB"/>
        </w:rPr>
        <w:t xml:space="preserve"> We are committed to contribute in the challenging process that this PPP is facing next months and beyond. </w:t>
      </w:r>
    </w:p>
    <w:p w:rsidR="002B390C" w:rsidRDefault="002B390C" w:rsidP="000828BB">
      <w:pPr>
        <w:autoSpaceDE w:val="0"/>
        <w:autoSpaceDN w:val="0"/>
        <w:adjustRightInd w:val="0"/>
        <w:spacing w:after="0" w:line="240" w:lineRule="auto"/>
        <w:jc w:val="both"/>
        <w:rPr>
          <w:rFonts w:cs="Calibri"/>
          <w:color w:val="000000"/>
          <w:lang w:val="en-GB"/>
        </w:rPr>
      </w:pPr>
    </w:p>
    <w:p w:rsidR="002B390C" w:rsidRDefault="002B390C" w:rsidP="0098473B">
      <w:pPr>
        <w:autoSpaceDE w:val="0"/>
        <w:autoSpaceDN w:val="0"/>
        <w:adjustRightInd w:val="0"/>
        <w:spacing w:after="0" w:line="240" w:lineRule="auto"/>
        <w:ind w:left="720"/>
        <w:rPr>
          <w:rFonts w:cs="Calibri"/>
          <w:bCs/>
          <w:color w:val="000000"/>
          <w:lang w:val="en-GB" w:eastAsia="es-ES"/>
        </w:rPr>
      </w:pPr>
    </w:p>
    <w:p w:rsidR="002B390C" w:rsidRDefault="002B390C" w:rsidP="000828BB">
      <w:pPr>
        <w:autoSpaceDE w:val="0"/>
        <w:autoSpaceDN w:val="0"/>
        <w:adjustRightInd w:val="0"/>
        <w:spacing w:after="0" w:line="240" w:lineRule="auto"/>
        <w:jc w:val="both"/>
        <w:rPr>
          <w:lang w:val="en-GB"/>
        </w:rPr>
      </w:pPr>
    </w:p>
    <w:p w:rsidR="002B390C" w:rsidRDefault="002B390C" w:rsidP="000828BB">
      <w:pPr>
        <w:autoSpaceDE w:val="0"/>
        <w:autoSpaceDN w:val="0"/>
        <w:adjustRightInd w:val="0"/>
        <w:spacing w:after="0" w:line="240" w:lineRule="auto"/>
        <w:jc w:val="both"/>
        <w:rPr>
          <w:lang w:val="en-GB"/>
        </w:rPr>
      </w:pPr>
    </w:p>
    <w:p w:rsidR="002B390C" w:rsidRDefault="002B390C" w:rsidP="000828BB">
      <w:pPr>
        <w:autoSpaceDE w:val="0"/>
        <w:autoSpaceDN w:val="0"/>
        <w:adjustRightInd w:val="0"/>
        <w:spacing w:after="0" w:line="240" w:lineRule="auto"/>
        <w:jc w:val="both"/>
        <w:rPr>
          <w:lang w:val="en-GB"/>
        </w:rPr>
      </w:pPr>
    </w:p>
    <w:p w:rsidR="002B390C" w:rsidRPr="00664124" w:rsidRDefault="002B390C" w:rsidP="000828BB">
      <w:pPr>
        <w:autoSpaceDE w:val="0"/>
        <w:autoSpaceDN w:val="0"/>
        <w:adjustRightInd w:val="0"/>
        <w:spacing w:after="0" w:line="240" w:lineRule="auto"/>
        <w:jc w:val="both"/>
        <w:rPr>
          <w:bCs/>
          <w:color w:val="000000"/>
          <w:lang w:val="en-GB"/>
        </w:rPr>
      </w:pPr>
      <w:r>
        <w:rPr>
          <w:bCs/>
          <w:color w:val="000000"/>
          <w:lang w:val="en-GB"/>
        </w:rPr>
        <w:br w:type="page"/>
      </w:r>
    </w:p>
    <w:p w:rsidR="002B390C" w:rsidRDefault="002B390C" w:rsidP="002433AE">
      <w:pPr>
        <w:pStyle w:val="Akapitzlist"/>
        <w:numPr>
          <w:ilvl w:val="0"/>
          <w:numId w:val="14"/>
        </w:numPr>
        <w:autoSpaceDE w:val="0"/>
        <w:autoSpaceDN w:val="0"/>
        <w:adjustRightInd w:val="0"/>
        <w:spacing w:after="0" w:line="240" w:lineRule="auto"/>
        <w:rPr>
          <w:b/>
          <w:bCs/>
          <w:color w:val="000000"/>
          <w:sz w:val="24"/>
          <w:szCs w:val="24"/>
          <w:lang w:val="en-GB"/>
        </w:rPr>
      </w:pPr>
      <w:r w:rsidRPr="002433AE">
        <w:rPr>
          <w:b/>
          <w:bCs/>
          <w:color w:val="000000"/>
          <w:sz w:val="24"/>
          <w:szCs w:val="24"/>
          <w:lang w:val="en-GB"/>
        </w:rPr>
        <w:t>Relevant experts available in the organisation, mentioning field of expertise</w:t>
      </w:r>
    </w:p>
    <w:p w:rsidR="002B390C" w:rsidRDefault="002B390C" w:rsidP="00AB42AF">
      <w:pPr>
        <w:pStyle w:val="Akapitzlist"/>
        <w:autoSpaceDE w:val="0"/>
        <w:autoSpaceDN w:val="0"/>
        <w:adjustRightInd w:val="0"/>
        <w:spacing w:after="0" w:line="240" w:lineRule="auto"/>
        <w:ind w:left="0"/>
        <w:rPr>
          <w:b/>
          <w:bCs/>
          <w:color w:val="000000"/>
          <w:sz w:val="24"/>
          <w:szCs w:val="24"/>
          <w:lang w:val="en-GB"/>
        </w:rPr>
      </w:pPr>
    </w:p>
    <w:tbl>
      <w:tblPr>
        <w:tblpPr w:leftFromText="141" w:rightFromText="141" w:vertAnchor="text" w:horzAnchor="margin" w:tblpXSpec="center" w:tblpY="199"/>
        <w:tblW w:w="900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1E0" w:firstRow="1" w:lastRow="1" w:firstColumn="1" w:lastColumn="1" w:noHBand="0" w:noVBand="0"/>
      </w:tblPr>
      <w:tblGrid>
        <w:gridCol w:w="1793"/>
        <w:gridCol w:w="1784"/>
        <w:gridCol w:w="1401"/>
        <w:gridCol w:w="1807"/>
        <w:gridCol w:w="1294"/>
        <w:gridCol w:w="921"/>
      </w:tblGrid>
      <w:tr w:rsidR="002B390C" w:rsidRPr="00BA0B5C" w:rsidTr="00AB42AF">
        <w:tc>
          <w:tcPr>
            <w:tcW w:w="1793" w:type="dxa"/>
            <w:shd w:val="clear" w:color="auto" w:fill="F3F3F3"/>
          </w:tcPr>
          <w:p w:rsidR="002B390C" w:rsidRPr="00BA0B5C" w:rsidRDefault="002B390C" w:rsidP="00BC2CB5">
            <w:pPr>
              <w:spacing w:before="40" w:after="40"/>
              <w:rPr>
                <w:b/>
                <w:snapToGrid w:val="0"/>
                <w:color w:val="000000"/>
              </w:rPr>
            </w:pPr>
            <w:r w:rsidRPr="00BA0B5C">
              <w:rPr>
                <w:b/>
                <w:snapToGrid w:val="0"/>
                <w:color w:val="000000"/>
              </w:rPr>
              <w:t>Name :</w:t>
            </w:r>
          </w:p>
        </w:tc>
        <w:tc>
          <w:tcPr>
            <w:tcW w:w="1784" w:type="dxa"/>
          </w:tcPr>
          <w:p w:rsidR="002B390C" w:rsidRPr="00BA0B5C" w:rsidRDefault="002B390C" w:rsidP="00BC2CB5">
            <w:pPr>
              <w:spacing w:before="40" w:after="40"/>
              <w:rPr>
                <w:snapToGrid w:val="0"/>
                <w:color w:val="000000"/>
              </w:rPr>
            </w:pPr>
            <w:r w:rsidRPr="00BA0B5C">
              <w:rPr>
                <w:snapToGrid w:val="0"/>
                <w:color w:val="000000"/>
              </w:rPr>
              <w:t>PASCUAL</w:t>
            </w:r>
          </w:p>
        </w:tc>
        <w:tc>
          <w:tcPr>
            <w:tcW w:w="1401" w:type="dxa"/>
            <w:shd w:val="clear" w:color="auto" w:fill="F3F3F3"/>
          </w:tcPr>
          <w:p w:rsidR="002B390C" w:rsidRPr="00BA0B5C" w:rsidRDefault="002B390C" w:rsidP="00BC2CB5">
            <w:pPr>
              <w:spacing w:before="40" w:after="40"/>
              <w:rPr>
                <w:b/>
                <w:snapToGrid w:val="0"/>
                <w:color w:val="000000"/>
              </w:rPr>
            </w:pPr>
            <w:r w:rsidRPr="00BA0B5C">
              <w:rPr>
                <w:b/>
                <w:snapToGrid w:val="0"/>
                <w:color w:val="000000"/>
              </w:rPr>
              <w:t>First Name:</w:t>
            </w:r>
          </w:p>
        </w:tc>
        <w:tc>
          <w:tcPr>
            <w:tcW w:w="1807" w:type="dxa"/>
          </w:tcPr>
          <w:p w:rsidR="002B390C" w:rsidRPr="00BA0B5C" w:rsidRDefault="002B390C" w:rsidP="00BC2CB5">
            <w:pPr>
              <w:spacing w:before="40" w:after="40"/>
              <w:rPr>
                <w:snapToGrid w:val="0"/>
                <w:color w:val="000000"/>
              </w:rPr>
            </w:pPr>
            <w:r w:rsidRPr="00BA0B5C">
              <w:rPr>
                <w:snapToGrid w:val="0"/>
                <w:color w:val="000000"/>
              </w:rPr>
              <w:t>ANDRES</w:t>
            </w:r>
          </w:p>
        </w:tc>
        <w:tc>
          <w:tcPr>
            <w:tcW w:w="1294" w:type="dxa"/>
            <w:shd w:val="clear" w:color="auto" w:fill="F3F3F3"/>
          </w:tcPr>
          <w:p w:rsidR="002B390C" w:rsidRPr="00BA0B5C" w:rsidRDefault="002B390C" w:rsidP="00BC2CB5">
            <w:pPr>
              <w:spacing w:before="40" w:after="40"/>
              <w:rPr>
                <w:b/>
                <w:snapToGrid w:val="0"/>
                <w:color w:val="000000"/>
              </w:rPr>
            </w:pPr>
            <w:r w:rsidRPr="00BA0B5C">
              <w:rPr>
                <w:b/>
                <w:snapToGrid w:val="0"/>
                <w:color w:val="000000"/>
              </w:rPr>
              <w:t>Nationality:</w:t>
            </w:r>
          </w:p>
        </w:tc>
        <w:tc>
          <w:tcPr>
            <w:tcW w:w="921" w:type="dxa"/>
          </w:tcPr>
          <w:p w:rsidR="002B390C" w:rsidRPr="00BA0B5C" w:rsidRDefault="002B390C" w:rsidP="00BC2CB5">
            <w:pPr>
              <w:spacing w:before="40" w:after="40"/>
              <w:rPr>
                <w:snapToGrid w:val="0"/>
                <w:color w:val="000000"/>
              </w:rPr>
            </w:pPr>
            <w:r w:rsidRPr="00BA0B5C">
              <w:rPr>
                <w:snapToGrid w:val="0"/>
                <w:color w:val="000000"/>
              </w:rPr>
              <w:t>Spanish</w:t>
            </w:r>
          </w:p>
        </w:tc>
      </w:tr>
      <w:tr w:rsidR="002B390C" w:rsidRPr="00BA0B5C" w:rsidTr="00AB42AF">
        <w:tc>
          <w:tcPr>
            <w:tcW w:w="1793" w:type="dxa"/>
            <w:shd w:val="clear" w:color="auto" w:fill="F3F3F3"/>
          </w:tcPr>
          <w:p w:rsidR="002B390C" w:rsidRPr="00BA0B5C" w:rsidRDefault="002B390C" w:rsidP="00BC2CB5">
            <w:pPr>
              <w:spacing w:before="40" w:after="40"/>
              <w:rPr>
                <w:b/>
                <w:snapToGrid w:val="0"/>
                <w:color w:val="000000"/>
              </w:rPr>
            </w:pPr>
            <w:r w:rsidRPr="00BA0B5C">
              <w:rPr>
                <w:b/>
                <w:snapToGrid w:val="0"/>
                <w:color w:val="000000"/>
              </w:rPr>
              <w:t>Qualification:</w:t>
            </w:r>
          </w:p>
        </w:tc>
        <w:tc>
          <w:tcPr>
            <w:tcW w:w="7207" w:type="dxa"/>
            <w:gridSpan w:val="5"/>
          </w:tcPr>
          <w:p w:rsidR="002B390C" w:rsidRPr="00BA0B5C" w:rsidRDefault="002B390C" w:rsidP="00BC2CB5">
            <w:pPr>
              <w:spacing w:before="40" w:after="40"/>
              <w:rPr>
                <w:snapToGrid w:val="0"/>
                <w:color w:val="000000"/>
              </w:rPr>
            </w:pPr>
            <w:r w:rsidRPr="00BA0B5C">
              <w:rPr>
                <w:snapToGrid w:val="0"/>
              </w:rPr>
              <w:t>AGRICULTURE ENGINEER</w:t>
            </w:r>
          </w:p>
        </w:tc>
      </w:tr>
      <w:tr w:rsidR="002B390C" w:rsidRPr="00511B3D" w:rsidTr="00AB42AF">
        <w:tc>
          <w:tcPr>
            <w:tcW w:w="1793" w:type="dxa"/>
            <w:shd w:val="clear" w:color="auto" w:fill="F3F3F3"/>
          </w:tcPr>
          <w:p w:rsidR="002B390C" w:rsidRPr="00BA0B5C" w:rsidRDefault="002B390C" w:rsidP="00BC2CB5">
            <w:pPr>
              <w:spacing w:before="40" w:after="40"/>
              <w:rPr>
                <w:b/>
                <w:snapToGrid w:val="0"/>
                <w:color w:val="000000"/>
              </w:rPr>
            </w:pPr>
            <w:r w:rsidRPr="00BA0B5C">
              <w:rPr>
                <w:b/>
                <w:snapToGrid w:val="0"/>
                <w:color w:val="000000"/>
              </w:rPr>
              <w:t>Staff category*:</w:t>
            </w:r>
          </w:p>
        </w:tc>
        <w:tc>
          <w:tcPr>
            <w:tcW w:w="7207" w:type="dxa"/>
            <w:gridSpan w:val="5"/>
          </w:tcPr>
          <w:p w:rsidR="002B390C" w:rsidRPr="00511B3D" w:rsidRDefault="002B390C" w:rsidP="00BC2CB5">
            <w:pPr>
              <w:spacing w:before="40" w:after="40"/>
              <w:rPr>
                <w:snapToGrid w:val="0"/>
                <w:color w:val="000000"/>
                <w:lang w:val="en-GB"/>
              </w:rPr>
            </w:pPr>
            <w:r w:rsidRPr="00511B3D">
              <w:rPr>
                <w:snapToGrid w:val="0"/>
                <w:lang w:val="en-GB"/>
              </w:rPr>
              <w:t>HEAD OF DEPARTMENT. Senior expert.</w:t>
            </w:r>
          </w:p>
        </w:tc>
      </w:tr>
      <w:tr w:rsidR="002B390C" w:rsidRPr="00511B3D" w:rsidTr="00AB42AF">
        <w:tc>
          <w:tcPr>
            <w:tcW w:w="1793" w:type="dxa"/>
            <w:shd w:val="clear" w:color="auto" w:fill="F3F3F3"/>
          </w:tcPr>
          <w:p w:rsidR="002B390C" w:rsidRPr="00511B3D" w:rsidRDefault="002B390C" w:rsidP="00BC2CB5">
            <w:pPr>
              <w:spacing w:before="40" w:after="40"/>
              <w:rPr>
                <w:b/>
                <w:snapToGrid w:val="0"/>
                <w:color w:val="000000"/>
                <w:lang w:val="en-GB"/>
              </w:rPr>
            </w:pPr>
            <w:r w:rsidRPr="00511B3D">
              <w:rPr>
                <w:b/>
                <w:snapToGrid w:val="0"/>
                <w:color w:val="000000"/>
                <w:lang w:val="en-GB"/>
              </w:rPr>
              <w:t xml:space="preserve">Short description of work experience </w:t>
            </w:r>
          </w:p>
        </w:tc>
        <w:tc>
          <w:tcPr>
            <w:tcW w:w="7207" w:type="dxa"/>
            <w:gridSpan w:val="5"/>
          </w:tcPr>
          <w:p w:rsidR="002B390C" w:rsidRPr="00AF66B7" w:rsidRDefault="002B390C" w:rsidP="00BC2CB5">
            <w:pPr>
              <w:spacing w:before="40" w:after="40"/>
              <w:jc w:val="both"/>
              <w:rPr>
                <w:iCs/>
                <w:snapToGrid w:val="0"/>
                <w:lang w:val="en-GB"/>
              </w:rPr>
            </w:pPr>
            <w:r w:rsidRPr="00EC6E62">
              <w:rPr>
                <w:iCs/>
                <w:snapToGrid w:val="0"/>
                <w:lang w:val="en-GB"/>
              </w:rPr>
              <w:t xml:space="preserve">Head of Environment Dpt. </w:t>
            </w:r>
            <w:r w:rsidRPr="00CF0044">
              <w:rPr>
                <w:bCs/>
                <w:iCs/>
                <w:snapToGrid w:val="0"/>
                <w:lang w:val="en-GB"/>
              </w:rPr>
              <w:t xml:space="preserve"> Agriculture </w:t>
            </w:r>
            <w:r w:rsidRPr="00AF66B7">
              <w:rPr>
                <w:bCs/>
                <w:iCs/>
                <w:snapToGrid w:val="0"/>
                <w:lang w:val="en-GB"/>
              </w:rPr>
              <w:t xml:space="preserve">Engineer by the by the Universidad Politécnica de Valencia (Spain), speciality in Food Processing. </w:t>
            </w:r>
            <w:r w:rsidRPr="00EC6E62">
              <w:rPr>
                <w:iCs/>
                <w:snapToGrid w:val="0"/>
                <w:lang w:val="en-GB"/>
              </w:rPr>
              <w:t>His is 16 years expe</w:t>
            </w:r>
            <w:r>
              <w:rPr>
                <w:iCs/>
                <w:snapToGrid w:val="0"/>
                <w:lang w:val="en-GB"/>
              </w:rPr>
              <w:t xml:space="preserve">rienced on industrial R&amp;D. </w:t>
            </w:r>
            <w:r w:rsidRPr="00AF66B7">
              <w:rPr>
                <w:bCs/>
                <w:iCs/>
                <w:snapToGrid w:val="0"/>
                <w:lang w:val="en-GB"/>
              </w:rPr>
              <w:t xml:space="preserve"> Areas of technical specialization are: bioenergy (biogas, biomethane, biohydrogen, microalgae), hygienic design &amp; EHEDG, cleaning and disinfection, ozone, food safety management systems, traceability and food chain analysis, water technologies, carbon and water footprint, resource and eco-efficiency, IPPC/IED and Best Available Techniques (BATs).</w:t>
            </w:r>
            <w:r>
              <w:rPr>
                <w:bCs/>
                <w:iCs/>
                <w:snapToGrid w:val="0"/>
                <w:lang w:val="en-GB"/>
              </w:rPr>
              <w:t xml:space="preserve"> </w:t>
            </w:r>
            <w:r w:rsidRPr="00EC6E62">
              <w:rPr>
                <w:iCs/>
                <w:snapToGrid w:val="0"/>
                <w:lang w:val="en-GB"/>
              </w:rPr>
              <w:t xml:space="preserve">He is the current coordinator of the Food for Life –Spaish platform particularly of the Working Group “Quality, Production and Sustainability”. Recently, he has becomed member of the Executive Committee of the European Hygienic Engineering and Design Group (EHEDG). Board member of the International Ozone Association (IOA) and associate to the International Water Association. Active member of other technological platforms like the Water Spanish Platform (PTEA) and Bioenergy (BIOPLAT). His experience as a research project coordinator is wide at national/EU/International scale: PSE-PROBIGAS 2007-2011: a large Spanish National Integrated Research Project by 28 research/industrial partners (9MM€) of financing, LIFE Ozonecip (Best </w:t>
            </w:r>
            <w:r w:rsidRPr="00CF0044">
              <w:rPr>
                <w:bCs/>
                <w:iCs/>
                <w:snapToGrid w:val="0"/>
                <w:lang w:val="en-GB"/>
              </w:rPr>
              <w:t xml:space="preserve">Awarded in 2011), 0.8MM€, LIFE+INTEGRAL-B 1.0MM€. As a head of Dpt. Is daily coordinating a multidisciplinary group of 10 senior engineers.  </w:t>
            </w:r>
          </w:p>
        </w:tc>
      </w:tr>
    </w:tbl>
    <w:p w:rsidR="002B390C" w:rsidRPr="00511B3D" w:rsidRDefault="002B390C" w:rsidP="00AB42AF">
      <w:pPr>
        <w:tabs>
          <w:tab w:val="left" w:pos="567"/>
        </w:tabs>
        <w:jc w:val="both"/>
        <w:rPr>
          <w:b/>
          <w:snapToGrid w:val="0"/>
          <w:color w:val="000000"/>
          <w:lang w:val="en-GB"/>
        </w:rPr>
      </w:pPr>
    </w:p>
    <w:tbl>
      <w:tblPr>
        <w:tblW w:w="9000" w:type="dxa"/>
        <w:jc w:val="center"/>
        <w:tblInd w:w="28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1E0" w:firstRow="1" w:lastRow="1" w:firstColumn="1" w:lastColumn="1" w:noHBand="0" w:noVBand="0"/>
      </w:tblPr>
      <w:tblGrid>
        <w:gridCol w:w="1793"/>
        <w:gridCol w:w="1778"/>
        <w:gridCol w:w="1403"/>
        <w:gridCol w:w="1811"/>
        <w:gridCol w:w="1294"/>
        <w:gridCol w:w="921"/>
      </w:tblGrid>
      <w:tr w:rsidR="002B390C" w:rsidRPr="00A71B5A" w:rsidTr="00A71B5A">
        <w:trPr>
          <w:jc w:val="center"/>
        </w:trPr>
        <w:tc>
          <w:tcPr>
            <w:tcW w:w="1800" w:type="dxa"/>
            <w:shd w:val="clear" w:color="auto" w:fill="F3F3F3"/>
          </w:tcPr>
          <w:p w:rsidR="002B390C" w:rsidRPr="00A71B5A" w:rsidRDefault="002B390C" w:rsidP="00BC2CB5">
            <w:pPr>
              <w:spacing w:before="40" w:after="40"/>
              <w:rPr>
                <w:b/>
                <w:snapToGrid w:val="0"/>
                <w:color w:val="000000"/>
              </w:rPr>
            </w:pPr>
            <w:r w:rsidRPr="00A71B5A">
              <w:rPr>
                <w:b/>
                <w:snapToGrid w:val="0"/>
                <w:color w:val="000000"/>
              </w:rPr>
              <w:t>Name of person:</w:t>
            </w:r>
          </w:p>
        </w:tc>
        <w:tc>
          <w:tcPr>
            <w:tcW w:w="1800" w:type="dxa"/>
          </w:tcPr>
          <w:p w:rsidR="002B390C" w:rsidRPr="00A71B5A" w:rsidRDefault="002B390C" w:rsidP="00BC2CB5">
            <w:pPr>
              <w:spacing w:before="40" w:after="40"/>
              <w:rPr>
                <w:snapToGrid w:val="0"/>
                <w:color w:val="000000"/>
              </w:rPr>
            </w:pPr>
            <w:r w:rsidRPr="00A71B5A">
              <w:rPr>
                <w:snapToGrid w:val="0"/>
                <w:color w:val="000000"/>
              </w:rPr>
              <w:t>RUIZ</w:t>
            </w:r>
          </w:p>
        </w:tc>
        <w:tc>
          <w:tcPr>
            <w:tcW w:w="1414" w:type="dxa"/>
            <w:shd w:val="clear" w:color="auto" w:fill="F3F3F3"/>
          </w:tcPr>
          <w:p w:rsidR="002B390C" w:rsidRPr="00A71B5A" w:rsidRDefault="002B390C" w:rsidP="00BC2CB5">
            <w:pPr>
              <w:spacing w:before="40" w:after="40"/>
              <w:rPr>
                <w:b/>
                <w:snapToGrid w:val="0"/>
                <w:color w:val="000000"/>
              </w:rPr>
            </w:pPr>
            <w:r w:rsidRPr="00A71B5A">
              <w:rPr>
                <w:b/>
                <w:snapToGrid w:val="0"/>
                <w:color w:val="000000"/>
              </w:rPr>
              <w:t>First Name:</w:t>
            </w:r>
          </w:p>
        </w:tc>
        <w:tc>
          <w:tcPr>
            <w:tcW w:w="1826" w:type="dxa"/>
          </w:tcPr>
          <w:p w:rsidR="002B390C" w:rsidRPr="00A71B5A" w:rsidRDefault="002B390C" w:rsidP="00BC2CB5">
            <w:pPr>
              <w:spacing w:before="40" w:after="40"/>
              <w:rPr>
                <w:snapToGrid w:val="0"/>
                <w:color w:val="000000"/>
              </w:rPr>
            </w:pPr>
            <w:r w:rsidRPr="00A71B5A">
              <w:rPr>
                <w:snapToGrid w:val="0"/>
                <w:color w:val="000000"/>
              </w:rPr>
              <w:t>BEGOÑA</w:t>
            </w:r>
          </w:p>
        </w:tc>
        <w:tc>
          <w:tcPr>
            <w:tcW w:w="1239" w:type="dxa"/>
            <w:shd w:val="clear" w:color="auto" w:fill="F3F3F3"/>
          </w:tcPr>
          <w:p w:rsidR="002B390C" w:rsidRPr="00A71B5A" w:rsidRDefault="002B390C" w:rsidP="00BC2CB5">
            <w:pPr>
              <w:spacing w:before="40" w:after="40"/>
              <w:rPr>
                <w:b/>
                <w:snapToGrid w:val="0"/>
                <w:color w:val="000000"/>
              </w:rPr>
            </w:pPr>
            <w:r w:rsidRPr="00A71B5A">
              <w:rPr>
                <w:b/>
                <w:snapToGrid w:val="0"/>
                <w:color w:val="000000"/>
              </w:rPr>
              <w:t>Nationality:</w:t>
            </w:r>
          </w:p>
        </w:tc>
        <w:tc>
          <w:tcPr>
            <w:tcW w:w="921" w:type="dxa"/>
          </w:tcPr>
          <w:p w:rsidR="002B390C" w:rsidRPr="00A71B5A" w:rsidRDefault="002B390C" w:rsidP="00BC2CB5">
            <w:pPr>
              <w:spacing w:before="40" w:after="40"/>
              <w:rPr>
                <w:snapToGrid w:val="0"/>
                <w:color w:val="000000"/>
              </w:rPr>
            </w:pPr>
            <w:r w:rsidRPr="00A71B5A">
              <w:rPr>
                <w:snapToGrid w:val="0"/>
                <w:color w:val="000000"/>
              </w:rPr>
              <w:t>Spanish</w:t>
            </w:r>
          </w:p>
        </w:tc>
      </w:tr>
      <w:tr w:rsidR="002B390C" w:rsidRPr="00A71B5A" w:rsidTr="00A71B5A">
        <w:trPr>
          <w:jc w:val="center"/>
        </w:trPr>
        <w:tc>
          <w:tcPr>
            <w:tcW w:w="1800" w:type="dxa"/>
            <w:shd w:val="clear" w:color="auto" w:fill="F3F3F3"/>
          </w:tcPr>
          <w:p w:rsidR="002B390C" w:rsidRPr="00A71B5A" w:rsidRDefault="002B390C" w:rsidP="00BC2CB5">
            <w:pPr>
              <w:spacing w:before="40" w:after="40"/>
              <w:rPr>
                <w:b/>
                <w:snapToGrid w:val="0"/>
                <w:color w:val="000000"/>
              </w:rPr>
            </w:pPr>
            <w:r w:rsidRPr="00A71B5A">
              <w:rPr>
                <w:b/>
                <w:snapToGrid w:val="0"/>
                <w:color w:val="000000"/>
              </w:rPr>
              <w:t>Qualification:</w:t>
            </w:r>
          </w:p>
        </w:tc>
        <w:tc>
          <w:tcPr>
            <w:tcW w:w="7200" w:type="dxa"/>
            <w:gridSpan w:val="5"/>
          </w:tcPr>
          <w:p w:rsidR="002B390C" w:rsidRPr="00A71B5A" w:rsidRDefault="002B390C" w:rsidP="00BC2CB5">
            <w:pPr>
              <w:spacing w:before="40" w:after="40"/>
              <w:rPr>
                <w:snapToGrid w:val="0"/>
                <w:color w:val="000000"/>
              </w:rPr>
            </w:pPr>
            <w:r w:rsidRPr="00A71B5A">
              <w:rPr>
                <w:snapToGrid w:val="0"/>
                <w:color w:val="000000"/>
              </w:rPr>
              <w:t>Chemical engineer</w:t>
            </w:r>
          </w:p>
        </w:tc>
      </w:tr>
      <w:tr w:rsidR="002B390C" w:rsidRPr="00A71B5A" w:rsidTr="00A71B5A">
        <w:trPr>
          <w:jc w:val="center"/>
        </w:trPr>
        <w:tc>
          <w:tcPr>
            <w:tcW w:w="1800" w:type="dxa"/>
            <w:shd w:val="clear" w:color="auto" w:fill="F3F3F3"/>
          </w:tcPr>
          <w:p w:rsidR="002B390C" w:rsidRPr="00A71B5A" w:rsidRDefault="002B390C" w:rsidP="00BC2CB5">
            <w:pPr>
              <w:spacing w:before="40" w:after="40"/>
              <w:rPr>
                <w:b/>
                <w:snapToGrid w:val="0"/>
                <w:color w:val="000000"/>
              </w:rPr>
            </w:pPr>
            <w:r w:rsidRPr="00A71B5A">
              <w:rPr>
                <w:b/>
                <w:snapToGrid w:val="0"/>
                <w:color w:val="000000"/>
              </w:rPr>
              <w:t>Staff category*:</w:t>
            </w:r>
          </w:p>
        </w:tc>
        <w:tc>
          <w:tcPr>
            <w:tcW w:w="7200" w:type="dxa"/>
            <w:gridSpan w:val="5"/>
          </w:tcPr>
          <w:p w:rsidR="002B390C" w:rsidRPr="00A71B5A" w:rsidRDefault="002B390C" w:rsidP="00BC2CB5">
            <w:pPr>
              <w:tabs>
                <w:tab w:val="left" w:pos="1365"/>
              </w:tabs>
              <w:spacing w:before="40" w:after="40"/>
              <w:rPr>
                <w:snapToGrid w:val="0"/>
                <w:color w:val="000000"/>
              </w:rPr>
            </w:pPr>
            <w:r w:rsidRPr="00BA0B5C">
              <w:rPr>
                <w:snapToGrid w:val="0"/>
              </w:rPr>
              <w:t>TECHNICIAN. Senior expert.</w:t>
            </w:r>
          </w:p>
        </w:tc>
      </w:tr>
      <w:tr w:rsidR="002B390C" w:rsidRPr="00511B3D" w:rsidTr="00A71B5A">
        <w:trPr>
          <w:jc w:val="center"/>
        </w:trPr>
        <w:tc>
          <w:tcPr>
            <w:tcW w:w="1800" w:type="dxa"/>
            <w:shd w:val="clear" w:color="auto" w:fill="F3F3F3"/>
          </w:tcPr>
          <w:p w:rsidR="002B390C" w:rsidRPr="00511B3D" w:rsidRDefault="002B390C" w:rsidP="00BC2CB5">
            <w:pPr>
              <w:spacing w:before="40" w:after="40"/>
              <w:rPr>
                <w:b/>
                <w:snapToGrid w:val="0"/>
                <w:color w:val="000000"/>
                <w:lang w:val="en-GB"/>
              </w:rPr>
            </w:pPr>
            <w:r w:rsidRPr="00511B3D">
              <w:rPr>
                <w:b/>
                <w:snapToGrid w:val="0"/>
                <w:color w:val="000000"/>
                <w:lang w:val="en-GB"/>
              </w:rPr>
              <w:t xml:space="preserve">Short description of work experience </w:t>
            </w:r>
          </w:p>
        </w:tc>
        <w:tc>
          <w:tcPr>
            <w:tcW w:w="7200" w:type="dxa"/>
            <w:gridSpan w:val="5"/>
          </w:tcPr>
          <w:p w:rsidR="002B390C" w:rsidRPr="00511B3D" w:rsidRDefault="002B390C" w:rsidP="00BC2CB5">
            <w:pPr>
              <w:tabs>
                <w:tab w:val="left" w:pos="360"/>
                <w:tab w:val="left" w:pos="1140"/>
              </w:tabs>
              <w:rPr>
                <w:lang w:val="en-GB"/>
              </w:rPr>
            </w:pPr>
            <w:r w:rsidRPr="00511B3D">
              <w:rPr>
                <w:lang w:val="en-GB"/>
              </w:rPr>
              <w:t>Researcher in ainia Technology Centre since 2001, on the field of biomethanation of agro-industrial waste through anaerobic co-digestion, including agronomic valorization of the digestate and treatment. Experience in related projects: SAFEDIGEST. Development of a new protocol to reuse to agri-feeding by-products using anaerobic co-digestion processes. PROBIOGAS. Development of sustainable production systems and use of agro-industrial biogas in Spain. Experience in digestate treatment technologies, particularly solid-liquid separation and ammonia stripping.</w:t>
            </w:r>
          </w:p>
        </w:tc>
      </w:tr>
    </w:tbl>
    <w:p w:rsidR="002B390C" w:rsidRDefault="002B390C" w:rsidP="00AB42AF">
      <w:pPr>
        <w:pStyle w:val="Akapitzlist"/>
        <w:autoSpaceDE w:val="0"/>
        <w:autoSpaceDN w:val="0"/>
        <w:adjustRightInd w:val="0"/>
        <w:spacing w:after="0" w:line="240" w:lineRule="auto"/>
        <w:rPr>
          <w:b/>
          <w:bCs/>
          <w:color w:val="000000"/>
          <w:sz w:val="24"/>
          <w:szCs w:val="24"/>
          <w:lang w:val="en-GB"/>
        </w:rPr>
      </w:pPr>
    </w:p>
    <w:p w:rsidR="002B390C" w:rsidRPr="00511B3D" w:rsidRDefault="002B390C" w:rsidP="00664124">
      <w:pPr>
        <w:autoSpaceDE w:val="0"/>
        <w:autoSpaceDN w:val="0"/>
        <w:adjustRightInd w:val="0"/>
        <w:spacing w:after="0" w:line="240" w:lineRule="auto"/>
        <w:rPr>
          <w:bCs/>
          <w:color w:val="000000"/>
          <w:lang w:val="en-GB"/>
        </w:rPr>
      </w:pPr>
    </w:p>
    <w:tbl>
      <w:tblPr>
        <w:tblW w:w="9000" w:type="dxa"/>
        <w:jc w:val="center"/>
        <w:tblInd w:w="28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1E0" w:firstRow="1" w:lastRow="1" w:firstColumn="1" w:lastColumn="1" w:noHBand="0" w:noVBand="0"/>
      </w:tblPr>
      <w:tblGrid>
        <w:gridCol w:w="1793"/>
        <w:gridCol w:w="1782"/>
        <w:gridCol w:w="1402"/>
        <w:gridCol w:w="1808"/>
        <w:gridCol w:w="1294"/>
        <w:gridCol w:w="921"/>
      </w:tblGrid>
      <w:tr w:rsidR="002B390C" w:rsidTr="00BC2CB5">
        <w:trPr>
          <w:jc w:val="center"/>
        </w:trPr>
        <w:tc>
          <w:tcPr>
            <w:tcW w:w="1793" w:type="dxa"/>
            <w:shd w:val="clear" w:color="auto" w:fill="F3F3F3"/>
          </w:tcPr>
          <w:p w:rsidR="002B390C" w:rsidRPr="00A71B5A" w:rsidRDefault="002B390C" w:rsidP="00BC2CB5">
            <w:pPr>
              <w:spacing w:before="40" w:after="40"/>
              <w:rPr>
                <w:b/>
                <w:snapToGrid w:val="0"/>
                <w:color w:val="000000"/>
              </w:rPr>
            </w:pPr>
            <w:r w:rsidRPr="00A71B5A">
              <w:rPr>
                <w:b/>
                <w:snapToGrid w:val="0"/>
                <w:color w:val="000000"/>
              </w:rPr>
              <w:lastRenderedPageBreak/>
              <w:t>Name of person:</w:t>
            </w:r>
          </w:p>
        </w:tc>
        <w:tc>
          <w:tcPr>
            <w:tcW w:w="1782" w:type="dxa"/>
          </w:tcPr>
          <w:p w:rsidR="002B390C" w:rsidRPr="00A71B5A" w:rsidRDefault="002B390C" w:rsidP="00BC2CB5">
            <w:pPr>
              <w:spacing w:before="40" w:after="40"/>
              <w:rPr>
                <w:snapToGrid w:val="0"/>
                <w:color w:val="000000"/>
              </w:rPr>
            </w:pPr>
            <w:r>
              <w:rPr>
                <w:snapToGrid w:val="0"/>
              </w:rPr>
              <w:t>RODRIGO</w:t>
            </w:r>
          </w:p>
        </w:tc>
        <w:tc>
          <w:tcPr>
            <w:tcW w:w="1402" w:type="dxa"/>
            <w:shd w:val="clear" w:color="auto" w:fill="F3F3F3"/>
          </w:tcPr>
          <w:p w:rsidR="002B390C" w:rsidRPr="00A71B5A" w:rsidRDefault="002B390C" w:rsidP="00BC2CB5">
            <w:pPr>
              <w:spacing w:before="40" w:after="40"/>
              <w:rPr>
                <w:b/>
                <w:snapToGrid w:val="0"/>
                <w:color w:val="000000"/>
              </w:rPr>
            </w:pPr>
            <w:r w:rsidRPr="00A71B5A">
              <w:rPr>
                <w:b/>
                <w:snapToGrid w:val="0"/>
                <w:color w:val="000000"/>
              </w:rPr>
              <w:t>First Name:</w:t>
            </w:r>
          </w:p>
        </w:tc>
        <w:tc>
          <w:tcPr>
            <w:tcW w:w="1808" w:type="dxa"/>
          </w:tcPr>
          <w:p w:rsidR="002B390C" w:rsidRPr="00A71B5A" w:rsidRDefault="002B390C" w:rsidP="00BC2CB5">
            <w:pPr>
              <w:tabs>
                <w:tab w:val="left" w:pos="1275"/>
              </w:tabs>
              <w:spacing w:before="40" w:after="40"/>
              <w:rPr>
                <w:snapToGrid w:val="0"/>
                <w:color w:val="000000"/>
              </w:rPr>
            </w:pPr>
            <w:r>
              <w:rPr>
                <w:snapToGrid w:val="0"/>
                <w:color w:val="000000"/>
              </w:rPr>
              <w:t>ALFREDO</w:t>
            </w:r>
            <w:r w:rsidRPr="00A71B5A">
              <w:rPr>
                <w:snapToGrid w:val="0"/>
                <w:color w:val="000000"/>
              </w:rPr>
              <w:tab/>
            </w:r>
          </w:p>
        </w:tc>
        <w:tc>
          <w:tcPr>
            <w:tcW w:w="1294" w:type="dxa"/>
            <w:shd w:val="clear" w:color="auto" w:fill="F3F3F3"/>
          </w:tcPr>
          <w:p w:rsidR="002B390C" w:rsidRPr="00A71B5A" w:rsidRDefault="002B390C" w:rsidP="00BC2CB5">
            <w:pPr>
              <w:spacing w:before="40" w:after="40"/>
              <w:rPr>
                <w:b/>
                <w:snapToGrid w:val="0"/>
                <w:color w:val="000000"/>
              </w:rPr>
            </w:pPr>
            <w:r w:rsidRPr="00A71B5A">
              <w:rPr>
                <w:b/>
                <w:snapToGrid w:val="0"/>
                <w:color w:val="000000"/>
              </w:rPr>
              <w:t>Nationality:</w:t>
            </w:r>
          </w:p>
        </w:tc>
        <w:tc>
          <w:tcPr>
            <w:tcW w:w="921" w:type="dxa"/>
          </w:tcPr>
          <w:p w:rsidR="002B390C" w:rsidRPr="00A71B5A" w:rsidRDefault="002B390C" w:rsidP="00BC2CB5">
            <w:pPr>
              <w:spacing w:before="40" w:after="40"/>
              <w:rPr>
                <w:snapToGrid w:val="0"/>
                <w:color w:val="000000"/>
              </w:rPr>
            </w:pPr>
            <w:r w:rsidRPr="00A71B5A">
              <w:rPr>
                <w:snapToGrid w:val="0"/>
                <w:color w:val="000000"/>
              </w:rPr>
              <w:t>Spanish</w:t>
            </w:r>
          </w:p>
        </w:tc>
      </w:tr>
      <w:tr w:rsidR="002B390C" w:rsidTr="00BC2CB5">
        <w:trPr>
          <w:jc w:val="center"/>
        </w:trPr>
        <w:tc>
          <w:tcPr>
            <w:tcW w:w="1793" w:type="dxa"/>
            <w:shd w:val="clear" w:color="auto" w:fill="F3F3F3"/>
          </w:tcPr>
          <w:p w:rsidR="002B390C" w:rsidRPr="00A71B5A" w:rsidRDefault="002B390C" w:rsidP="00BC2CB5">
            <w:pPr>
              <w:spacing w:before="40" w:after="40"/>
              <w:rPr>
                <w:b/>
                <w:snapToGrid w:val="0"/>
                <w:color w:val="000000"/>
              </w:rPr>
            </w:pPr>
            <w:r w:rsidRPr="00A71B5A">
              <w:rPr>
                <w:b/>
                <w:snapToGrid w:val="0"/>
                <w:color w:val="000000"/>
              </w:rPr>
              <w:t>Qualification:</w:t>
            </w:r>
          </w:p>
        </w:tc>
        <w:tc>
          <w:tcPr>
            <w:tcW w:w="7207" w:type="dxa"/>
            <w:gridSpan w:val="5"/>
          </w:tcPr>
          <w:p w:rsidR="002B390C" w:rsidRPr="00A71B5A" w:rsidRDefault="002B390C" w:rsidP="00A71B5A">
            <w:pPr>
              <w:spacing w:before="40" w:after="40"/>
              <w:rPr>
                <w:snapToGrid w:val="0"/>
                <w:color w:val="000000"/>
              </w:rPr>
            </w:pPr>
            <w:r w:rsidRPr="00A71B5A">
              <w:rPr>
                <w:rFonts w:cs="Arial"/>
                <w:bCs/>
              </w:rPr>
              <w:t>PhD in Agriculture Engineering</w:t>
            </w:r>
          </w:p>
        </w:tc>
      </w:tr>
      <w:tr w:rsidR="002B390C" w:rsidTr="00BC2CB5">
        <w:trPr>
          <w:jc w:val="center"/>
        </w:trPr>
        <w:tc>
          <w:tcPr>
            <w:tcW w:w="1793" w:type="dxa"/>
            <w:shd w:val="clear" w:color="auto" w:fill="F3F3F3"/>
          </w:tcPr>
          <w:p w:rsidR="002B390C" w:rsidRPr="00A71B5A" w:rsidRDefault="002B390C" w:rsidP="00BC2CB5">
            <w:pPr>
              <w:spacing w:before="40" w:after="40"/>
              <w:rPr>
                <w:b/>
                <w:snapToGrid w:val="0"/>
                <w:color w:val="000000"/>
              </w:rPr>
            </w:pPr>
            <w:r w:rsidRPr="00A71B5A">
              <w:rPr>
                <w:b/>
                <w:snapToGrid w:val="0"/>
                <w:color w:val="000000"/>
              </w:rPr>
              <w:t>Staff category*:</w:t>
            </w:r>
          </w:p>
        </w:tc>
        <w:tc>
          <w:tcPr>
            <w:tcW w:w="7207" w:type="dxa"/>
            <w:gridSpan w:val="5"/>
          </w:tcPr>
          <w:p w:rsidR="002B390C" w:rsidRPr="00BA0B5C" w:rsidRDefault="002B390C" w:rsidP="00BC2CB5">
            <w:pPr>
              <w:spacing w:before="40" w:after="40"/>
              <w:rPr>
                <w:snapToGrid w:val="0"/>
              </w:rPr>
            </w:pPr>
            <w:r w:rsidRPr="00BA0B5C">
              <w:rPr>
                <w:snapToGrid w:val="0"/>
              </w:rPr>
              <w:t>TECHNICIAN. Senior expert.</w:t>
            </w:r>
          </w:p>
        </w:tc>
      </w:tr>
      <w:tr w:rsidR="002B390C" w:rsidRPr="00511B3D" w:rsidTr="00BC2CB5">
        <w:trPr>
          <w:jc w:val="center"/>
        </w:trPr>
        <w:tc>
          <w:tcPr>
            <w:tcW w:w="1793" w:type="dxa"/>
            <w:shd w:val="clear" w:color="auto" w:fill="F3F3F3"/>
          </w:tcPr>
          <w:p w:rsidR="002B390C" w:rsidRPr="00511B3D" w:rsidRDefault="002B390C" w:rsidP="00BC2CB5">
            <w:pPr>
              <w:spacing w:before="40" w:after="40"/>
              <w:rPr>
                <w:b/>
                <w:snapToGrid w:val="0"/>
                <w:color w:val="000000"/>
                <w:lang w:val="en-GB"/>
              </w:rPr>
            </w:pPr>
            <w:r w:rsidRPr="00511B3D">
              <w:rPr>
                <w:b/>
                <w:snapToGrid w:val="0"/>
                <w:color w:val="000000"/>
                <w:lang w:val="en-GB"/>
              </w:rPr>
              <w:t xml:space="preserve">Short description of work experience </w:t>
            </w:r>
          </w:p>
        </w:tc>
        <w:tc>
          <w:tcPr>
            <w:tcW w:w="7207" w:type="dxa"/>
            <w:gridSpan w:val="5"/>
          </w:tcPr>
          <w:p w:rsidR="002B390C" w:rsidRPr="00511B3D" w:rsidRDefault="002B390C" w:rsidP="00A71B5A">
            <w:pPr>
              <w:jc w:val="both"/>
              <w:rPr>
                <w:rFonts w:cs="Arial"/>
                <w:bCs/>
                <w:lang w:val="en-GB"/>
              </w:rPr>
            </w:pPr>
            <w:r w:rsidRPr="00511B3D">
              <w:rPr>
                <w:rFonts w:cs="Arial"/>
                <w:bCs/>
                <w:lang w:val="en-GB"/>
              </w:rPr>
              <w:t>15 years-experienced project manager. Specialist in food industrial environment and BAT evaluation. Technical writer of 6 national guides on BATs (including Seefood products). Development of several R&amp;D national and international projects on cleaner production. Experience in LCA and carbon footprint assessment in food product and installations.</w:t>
            </w:r>
          </w:p>
        </w:tc>
      </w:tr>
    </w:tbl>
    <w:p w:rsidR="002B390C" w:rsidRDefault="002B390C" w:rsidP="00664124">
      <w:pPr>
        <w:autoSpaceDE w:val="0"/>
        <w:autoSpaceDN w:val="0"/>
        <w:adjustRightInd w:val="0"/>
        <w:spacing w:after="0" w:line="240" w:lineRule="auto"/>
        <w:rPr>
          <w:bCs/>
          <w:color w:val="000000"/>
          <w:lang w:val="en-GB"/>
        </w:rPr>
      </w:pPr>
    </w:p>
    <w:p w:rsidR="002B390C" w:rsidRDefault="002B390C" w:rsidP="002D6E9E">
      <w:pPr>
        <w:pStyle w:val="Akapitzlist"/>
        <w:autoSpaceDE w:val="0"/>
        <w:autoSpaceDN w:val="0"/>
        <w:adjustRightInd w:val="0"/>
        <w:spacing w:after="0" w:line="240" w:lineRule="auto"/>
        <w:ind w:left="0"/>
        <w:rPr>
          <w:b/>
          <w:bCs/>
          <w:color w:val="000000"/>
          <w:sz w:val="24"/>
          <w:szCs w:val="24"/>
          <w:lang w:val="en-GB"/>
        </w:rPr>
      </w:pPr>
    </w:p>
    <w:tbl>
      <w:tblPr>
        <w:tblpPr w:leftFromText="141" w:rightFromText="141" w:vertAnchor="text" w:horzAnchor="margin" w:tblpXSpec="center" w:tblpY="199"/>
        <w:tblW w:w="900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1E0" w:firstRow="1" w:lastRow="1" w:firstColumn="1" w:lastColumn="1" w:noHBand="0" w:noVBand="0"/>
      </w:tblPr>
      <w:tblGrid>
        <w:gridCol w:w="1793"/>
        <w:gridCol w:w="1784"/>
        <w:gridCol w:w="1401"/>
        <w:gridCol w:w="1807"/>
        <w:gridCol w:w="1294"/>
        <w:gridCol w:w="921"/>
      </w:tblGrid>
      <w:tr w:rsidR="002B390C" w:rsidRPr="00BA0B5C" w:rsidTr="00E109AB">
        <w:tc>
          <w:tcPr>
            <w:tcW w:w="1793" w:type="dxa"/>
            <w:shd w:val="clear" w:color="auto" w:fill="F3F3F3"/>
          </w:tcPr>
          <w:p w:rsidR="002B390C" w:rsidRPr="00BA0B5C" w:rsidRDefault="002B390C" w:rsidP="00E109AB">
            <w:pPr>
              <w:spacing w:before="40" w:after="40"/>
              <w:rPr>
                <w:b/>
                <w:snapToGrid w:val="0"/>
                <w:color w:val="000000"/>
              </w:rPr>
            </w:pPr>
            <w:r w:rsidRPr="00BA0B5C">
              <w:rPr>
                <w:b/>
                <w:snapToGrid w:val="0"/>
                <w:color w:val="000000"/>
              </w:rPr>
              <w:t>Name :</w:t>
            </w:r>
          </w:p>
        </w:tc>
        <w:tc>
          <w:tcPr>
            <w:tcW w:w="1784" w:type="dxa"/>
          </w:tcPr>
          <w:p w:rsidR="002B390C" w:rsidRPr="00BA0B5C" w:rsidRDefault="002B390C" w:rsidP="00E109AB">
            <w:pPr>
              <w:spacing w:before="40" w:after="40"/>
              <w:rPr>
                <w:snapToGrid w:val="0"/>
                <w:color w:val="000000"/>
              </w:rPr>
            </w:pPr>
            <w:r>
              <w:rPr>
                <w:snapToGrid w:val="0"/>
                <w:color w:val="000000"/>
              </w:rPr>
              <w:t>TORNERO</w:t>
            </w:r>
          </w:p>
        </w:tc>
        <w:tc>
          <w:tcPr>
            <w:tcW w:w="1401" w:type="dxa"/>
            <w:shd w:val="clear" w:color="auto" w:fill="F3F3F3"/>
          </w:tcPr>
          <w:p w:rsidR="002B390C" w:rsidRPr="00BA0B5C" w:rsidRDefault="002B390C" w:rsidP="00E109AB">
            <w:pPr>
              <w:spacing w:before="40" w:after="40"/>
              <w:rPr>
                <w:b/>
                <w:snapToGrid w:val="0"/>
                <w:color w:val="000000"/>
              </w:rPr>
            </w:pPr>
            <w:r w:rsidRPr="00BA0B5C">
              <w:rPr>
                <w:b/>
                <w:snapToGrid w:val="0"/>
                <w:color w:val="000000"/>
              </w:rPr>
              <w:t>First Name:</w:t>
            </w:r>
          </w:p>
        </w:tc>
        <w:tc>
          <w:tcPr>
            <w:tcW w:w="1807" w:type="dxa"/>
          </w:tcPr>
          <w:p w:rsidR="002B390C" w:rsidRPr="00BA0B5C" w:rsidRDefault="002B390C" w:rsidP="00E109AB">
            <w:pPr>
              <w:spacing w:before="40" w:after="40"/>
              <w:rPr>
                <w:snapToGrid w:val="0"/>
                <w:color w:val="000000"/>
              </w:rPr>
            </w:pPr>
            <w:r>
              <w:rPr>
                <w:snapToGrid w:val="0"/>
                <w:color w:val="000000"/>
              </w:rPr>
              <w:t xml:space="preserve">ANTONIO </w:t>
            </w:r>
          </w:p>
        </w:tc>
        <w:tc>
          <w:tcPr>
            <w:tcW w:w="1294" w:type="dxa"/>
            <w:shd w:val="clear" w:color="auto" w:fill="F3F3F3"/>
          </w:tcPr>
          <w:p w:rsidR="002B390C" w:rsidRPr="00BA0B5C" w:rsidRDefault="002B390C" w:rsidP="00E109AB">
            <w:pPr>
              <w:spacing w:before="40" w:after="40"/>
              <w:rPr>
                <w:b/>
                <w:snapToGrid w:val="0"/>
                <w:color w:val="000000"/>
              </w:rPr>
            </w:pPr>
            <w:r w:rsidRPr="00BA0B5C">
              <w:rPr>
                <w:b/>
                <w:snapToGrid w:val="0"/>
                <w:color w:val="000000"/>
              </w:rPr>
              <w:t>Nationality:</w:t>
            </w:r>
          </w:p>
        </w:tc>
        <w:tc>
          <w:tcPr>
            <w:tcW w:w="921" w:type="dxa"/>
          </w:tcPr>
          <w:p w:rsidR="002B390C" w:rsidRPr="00BA0B5C" w:rsidRDefault="002B390C" w:rsidP="00E109AB">
            <w:pPr>
              <w:spacing w:before="40" w:after="40"/>
              <w:rPr>
                <w:snapToGrid w:val="0"/>
                <w:color w:val="000000"/>
              </w:rPr>
            </w:pPr>
            <w:r w:rsidRPr="00BA0B5C">
              <w:rPr>
                <w:snapToGrid w:val="0"/>
                <w:color w:val="000000"/>
              </w:rPr>
              <w:t>Spanish</w:t>
            </w:r>
          </w:p>
        </w:tc>
      </w:tr>
      <w:tr w:rsidR="002B390C" w:rsidRPr="002D6E9E" w:rsidTr="00E109AB">
        <w:tc>
          <w:tcPr>
            <w:tcW w:w="1793" w:type="dxa"/>
            <w:shd w:val="clear" w:color="auto" w:fill="F3F3F3"/>
          </w:tcPr>
          <w:p w:rsidR="002B390C" w:rsidRPr="00BA0B5C" w:rsidRDefault="002B390C" w:rsidP="00E109AB">
            <w:pPr>
              <w:spacing w:before="40" w:after="40"/>
              <w:rPr>
                <w:b/>
                <w:snapToGrid w:val="0"/>
                <w:color w:val="000000"/>
              </w:rPr>
            </w:pPr>
            <w:r w:rsidRPr="00BA0B5C">
              <w:rPr>
                <w:b/>
                <w:snapToGrid w:val="0"/>
                <w:color w:val="000000"/>
              </w:rPr>
              <w:t>Qualification:</w:t>
            </w:r>
          </w:p>
        </w:tc>
        <w:tc>
          <w:tcPr>
            <w:tcW w:w="7207" w:type="dxa"/>
            <w:gridSpan w:val="5"/>
          </w:tcPr>
          <w:p w:rsidR="002B390C" w:rsidRPr="002D6E9E" w:rsidRDefault="002B390C" w:rsidP="00E109AB">
            <w:pPr>
              <w:spacing w:before="40" w:after="40"/>
              <w:rPr>
                <w:snapToGrid w:val="0"/>
                <w:color w:val="000000"/>
                <w:lang w:val="en-GB"/>
              </w:rPr>
            </w:pPr>
            <w:r w:rsidRPr="002D6E9E">
              <w:rPr>
                <w:snapToGrid w:val="0"/>
                <w:lang w:val="en-GB"/>
              </w:rPr>
              <w:t>Degree in Chemical Sciences</w:t>
            </w:r>
            <w:r w:rsidRPr="00385602">
              <w:rPr>
                <w:snapToGrid w:val="0"/>
                <w:color w:val="000000"/>
                <w:lang w:val="en-GB"/>
              </w:rPr>
              <w:t xml:space="preserve"> specialized on instrumental analysis and industrial technologies of fats and oils,</w:t>
            </w:r>
          </w:p>
        </w:tc>
      </w:tr>
      <w:tr w:rsidR="002B390C" w:rsidRPr="002D6E9E" w:rsidTr="00E109AB">
        <w:tc>
          <w:tcPr>
            <w:tcW w:w="1793" w:type="dxa"/>
            <w:shd w:val="clear" w:color="auto" w:fill="F3F3F3"/>
          </w:tcPr>
          <w:p w:rsidR="002B390C" w:rsidRPr="00BA0B5C" w:rsidRDefault="002B390C" w:rsidP="00E109AB">
            <w:pPr>
              <w:spacing w:before="40" w:after="40"/>
              <w:rPr>
                <w:b/>
                <w:snapToGrid w:val="0"/>
                <w:color w:val="000000"/>
              </w:rPr>
            </w:pPr>
            <w:r w:rsidRPr="00BA0B5C">
              <w:rPr>
                <w:b/>
                <w:snapToGrid w:val="0"/>
                <w:color w:val="000000"/>
              </w:rPr>
              <w:t>Staff category*:</w:t>
            </w:r>
          </w:p>
        </w:tc>
        <w:tc>
          <w:tcPr>
            <w:tcW w:w="7207" w:type="dxa"/>
            <w:gridSpan w:val="5"/>
          </w:tcPr>
          <w:p w:rsidR="002B390C" w:rsidRPr="002D6E9E" w:rsidRDefault="002B390C" w:rsidP="00E109AB">
            <w:pPr>
              <w:spacing w:before="40" w:after="40"/>
              <w:rPr>
                <w:snapToGrid w:val="0"/>
                <w:color w:val="000000"/>
                <w:lang w:val="en-GB"/>
              </w:rPr>
            </w:pPr>
            <w:r w:rsidRPr="002D6E9E">
              <w:rPr>
                <w:snapToGrid w:val="0"/>
                <w:lang w:val="en-GB"/>
              </w:rPr>
              <w:t>HEAD OF DEPARTMENT. Senior expert.</w:t>
            </w:r>
          </w:p>
        </w:tc>
      </w:tr>
      <w:tr w:rsidR="002B390C" w:rsidRPr="002D6E9E" w:rsidTr="00E109AB">
        <w:tc>
          <w:tcPr>
            <w:tcW w:w="1793" w:type="dxa"/>
            <w:shd w:val="clear" w:color="auto" w:fill="F3F3F3"/>
          </w:tcPr>
          <w:p w:rsidR="002B390C" w:rsidRPr="002D6E9E" w:rsidRDefault="002B390C" w:rsidP="00E109AB">
            <w:pPr>
              <w:spacing w:before="40" w:after="40"/>
              <w:rPr>
                <w:b/>
                <w:snapToGrid w:val="0"/>
                <w:color w:val="000000"/>
                <w:lang w:val="en-GB"/>
              </w:rPr>
            </w:pPr>
            <w:r w:rsidRPr="002D6E9E">
              <w:rPr>
                <w:b/>
                <w:snapToGrid w:val="0"/>
                <w:color w:val="000000"/>
                <w:lang w:val="en-GB"/>
              </w:rPr>
              <w:t xml:space="preserve">Short description of work experience </w:t>
            </w:r>
          </w:p>
        </w:tc>
        <w:tc>
          <w:tcPr>
            <w:tcW w:w="7207" w:type="dxa"/>
            <w:gridSpan w:val="5"/>
          </w:tcPr>
          <w:p w:rsidR="002B390C" w:rsidRPr="002D6E9E" w:rsidRDefault="002B390C" w:rsidP="00E109AB">
            <w:pPr>
              <w:spacing w:before="40" w:after="40"/>
              <w:jc w:val="both"/>
              <w:rPr>
                <w:snapToGrid w:val="0"/>
                <w:color w:val="000000"/>
                <w:lang w:val="en-GB"/>
              </w:rPr>
            </w:pPr>
            <w:r>
              <w:rPr>
                <w:snapToGrid w:val="0"/>
                <w:color w:val="000000"/>
                <w:lang w:val="en-GB"/>
              </w:rPr>
              <w:t>Head of Process and Engineering Department. He has more than</w:t>
            </w:r>
            <w:r w:rsidRPr="00385602">
              <w:rPr>
                <w:snapToGrid w:val="0"/>
                <w:color w:val="000000"/>
                <w:lang w:val="en-GB"/>
              </w:rPr>
              <w:t xml:space="preserve"> seventeen years of professional experience involving industrial businesses, taking part in development and scale-up of technologies, including the design, building-up and start up of the first multipurpose industrial facility in Spain to provide supercritical extraction services.</w:t>
            </w:r>
          </w:p>
        </w:tc>
      </w:tr>
    </w:tbl>
    <w:p w:rsidR="002B390C" w:rsidRPr="002D6E9E" w:rsidRDefault="002B390C" w:rsidP="002D6E9E">
      <w:pPr>
        <w:tabs>
          <w:tab w:val="left" w:pos="567"/>
        </w:tabs>
        <w:jc w:val="both"/>
        <w:rPr>
          <w:b/>
          <w:snapToGrid w:val="0"/>
          <w:color w:val="000000"/>
          <w:lang w:val="en-GB"/>
        </w:rPr>
      </w:pPr>
    </w:p>
    <w:tbl>
      <w:tblPr>
        <w:tblW w:w="9000" w:type="dxa"/>
        <w:jc w:val="center"/>
        <w:tblInd w:w="28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1E0" w:firstRow="1" w:lastRow="1" w:firstColumn="1" w:lastColumn="1" w:noHBand="0" w:noVBand="0"/>
      </w:tblPr>
      <w:tblGrid>
        <w:gridCol w:w="1793"/>
        <w:gridCol w:w="1781"/>
        <w:gridCol w:w="1403"/>
        <w:gridCol w:w="1808"/>
        <w:gridCol w:w="1294"/>
        <w:gridCol w:w="921"/>
      </w:tblGrid>
      <w:tr w:rsidR="002B390C" w:rsidRPr="00A71B5A" w:rsidTr="00E109AB">
        <w:trPr>
          <w:jc w:val="center"/>
        </w:trPr>
        <w:tc>
          <w:tcPr>
            <w:tcW w:w="1800" w:type="dxa"/>
            <w:shd w:val="clear" w:color="auto" w:fill="F3F3F3"/>
          </w:tcPr>
          <w:p w:rsidR="002B390C" w:rsidRPr="00A71B5A" w:rsidRDefault="002B390C" w:rsidP="00E109AB">
            <w:pPr>
              <w:spacing w:before="40" w:after="40"/>
              <w:rPr>
                <w:b/>
                <w:snapToGrid w:val="0"/>
                <w:color w:val="000000"/>
              </w:rPr>
            </w:pPr>
            <w:r w:rsidRPr="00A71B5A">
              <w:rPr>
                <w:b/>
                <w:snapToGrid w:val="0"/>
                <w:color w:val="000000"/>
              </w:rPr>
              <w:t>Name of person:</w:t>
            </w:r>
          </w:p>
        </w:tc>
        <w:tc>
          <w:tcPr>
            <w:tcW w:w="1800" w:type="dxa"/>
          </w:tcPr>
          <w:p w:rsidR="002B390C" w:rsidRPr="00A71B5A" w:rsidRDefault="002B390C" w:rsidP="00E109AB">
            <w:pPr>
              <w:spacing w:before="40" w:after="40"/>
              <w:rPr>
                <w:snapToGrid w:val="0"/>
                <w:color w:val="000000"/>
              </w:rPr>
            </w:pPr>
            <w:r>
              <w:rPr>
                <w:snapToGrid w:val="0"/>
                <w:color w:val="000000"/>
              </w:rPr>
              <w:t>CASAS SANZ</w:t>
            </w:r>
          </w:p>
        </w:tc>
        <w:tc>
          <w:tcPr>
            <w:tcW w:w="1414" w:type="dxa"/>
            <w:shd w:val="clear" w:color="auto" w:fill="F3F3F3"/>
          </w:tcPr>
          <w:p w:rsidR="002B390C" w:rsidRPr="00A71B5A" w:rsidRDefault="002B390C" w:rsidP="00E109AB">
            <w:pPr>
              <w:spacing w:before="40" w:after="40"/>
              <w:rPr>
                <w:b/>
                <w:snapToGrid w:val="0"/>
                <w:color w:val="000000"/>
              </w:rPr>
            </w:pPr>
            <w:r w:rsidRPr="00A71B5A">
              <w:rPr>
                <w:b/>
                <w:snapToGrid w:val="0"/>
                <w:color w:val="000000"/>
              </w:rPr>
              <w:t>First Name:</w:t>
            </w:r>
          </w:p>
        </w:tc>
        <w:tc>
          <w:tcPr>
            <w:tcW w:w="1826" w:type="dxa"/>
          </w:tcPr>
          <w:p w:rsidR="002B390C" w:rsidRPr="00A71B5A" w:rsidRDefault="002B390C" w:rsidP="00E109AB">
            <w:pPr>
              <w:spacing w:before="40" w:after="40"/>
              <w:rPr>
                <w:snapToGrid w:val="0"/>
                <w:color w:val="000000"/>
              </w:rPr>
            </w:pPr>
            <w:r>
              <w:rPr>
                <w:snapToGrid w:val="0"/>
                <w:color w:val="000000"/>
              </w:rPr>
              <w:t>ELVIRA</w:t>
            </w:r>
          </w:p>
        </w:tc>
        <w:tc>
          <w:tcPr>
            <w:tcW w:w="1239" w:type="dxa"/>
            <w:shd w:val="clear" w:color="auto" w:fill="F3F3F3"/>
          </w:tcPr>
          <w:p w:rsidR="002B390C" w:rsidRPr="00A71B5A" w:rsidRDefault="002B390C" w:rsidP="00E109AB">
            <w:pPr>
              <w:spacing w:before="40" w:after="40"/>
              <w:rPr>
                <w:b/>
                <w:snapToGrid w:val="0"/>
                <w:color w:val="000000"/>
              </w:rPr>
            </w:pPr>
            <w:r w:rsidRPr="00A71B5A">
              <w:rPr>
                <w:b/>
                <w:snapToGrid w:val="0"/>
                <w:color w:val="000000"/>
              </w:rPr>
              <w:t>Nationality:</w:t>
            </w:r>
          </w:p>
        </w:tc>
        <w:tc>
          <w:tcPr>
            <w:tcW w:w="921" w:type="dxa"/>
          </w:tcPr>
          <w:p w:rsidR="002B390C" w:rsidRPr="00A71B5A" w:rsidRDefault="002B390C" w:rsidP="00E109AB">
            <w:pPr>
              <w:spacing w:before="40" w:after="40"/>
              <w:rPr>
                <w:snapToGrid w:val="0"/>
                <w:color w:val="000000"/>
              </w:rPr>
            </w:pPr>
            <w:r w:rsidRPr="00A71B5A">
              <w:rPr>
                <w:snapToGrid w:val="0"/>
                <w:color w:val="000000"/>
              </w:rPr>
              <w:t>Spanish</w:t>
            </w:r>
          </w:p>
        </w:tc>
      </w:tr>
      <w:tr w:rsidR="002B390C" w:rsidRPr="002D6E9E" w:rsidTr="00E109AB">
        <w:trPr>
          <w:jc w:val="center"/>
        </w:trPr>
        <w:tc>
          <w:tcPr>
            <w:tcW w:w="1800" w:type="dxa"/>
            <w:shd w:val="clear" w:color="auto" w:fill="F3F3F3"/>
          </w:tcPr>
          <w:p w:rsidR="002B390C" w:rsidRPr="00A71B5A" w:rsidRDefault="002B390C" w:rsidP="00E109AB">
            <w:pPr>
              <w:spacing w:before="40" w:after="40"/>
              <w:rPr>
                <w:b/>
                <w:snapToGrid w:val="0"/>
                <w:color w:val="000000"/>
              </w:rPr>
            </w:pPr>
            <w:r w:rsidRPr="00A71B5A">
              <w:rPr>
                <w:b/>
                <w:snapToGrid w:val="0"/>
                <w:color w:val="000000"/>
              </w:rPr>
              <w:t>Qualification:</w:t>
            </w:r>
          </w:p>
        </w:tc>
        <w:tc>
          <w:tcPr>
            <w:tcW w:w="7200" w:type="dxa"/>
            <w:gridSpan w:val="5"/>
          </w:tcPr>
          <w:p w:rsidR="002B390C" w:rsidRPr="002D6E9E" w:rsidRDefault="002B390C" w:rsidP="00E109AB">
            <w:pPr>
              <w:spacing w:before="40" w:after="40"/>
              <w:rPr>
                <w:snapToGrid w:val="0"/>
                <w:color w:val="000000"/>
                <w:lang w:val="en-GB"/>
              </w:rPr>
            </w:pPr>
            <w:r w:rsidRPr="002D6E9E">
              <w:rPr>
                <w:snapToGrid w:val="0"/>
                <w:color w:val="000000"/>
                <w:lang w:val="en-GB"/>
              </w:rPr>
              <w:t>MEng in Chemical Engineering. Master Specialization in Process Engineering</w:t>
            </w:r>
          </w:p>
        </w:tc>
      </w:tr>
      <w:tr w:rsidR="002B390C" w:rsidRPr="00A71B5A" w:rsidTr="00E109AB">
        <w:trPr>
          <w:jc w:val="center"/>
        </w:trPr>
        <w:tc>
          <w:tcPr>
            <w:tcW w:w="1800" w:type="dxa"/>
            <w:shd w:val="clear" w:color="auto" w:fill="F3F3F3"/>
          </w:tcPr>
          <w:p w:rsidR="002B390C" w:rsidRPr="00A71B5A" w:rsidRDefault="002B390C" w:rsidP="00E109AB">
            <w:pPr>
              <w:spacing w:before="40" w:after="40"/>
              <w:rPr>
                <w:b/>
                <w:snapToGrid w:val="0"/>
                <w:color w:val="000000"/>
              </w:rPr>
            </w:pPr>
            <w:r w:rsidRPr="00A71B5A">
              <w:rPr>
                <w:b/>
                <w:snapToGrid w:val="0"/>
                <w:color w:val="000000"/>
              </w:rPr>
              <w:t>Staff category*:</w:t>
            </w:r>
          </w:p>
        </w:tc>
        <w:tc>
          <w:tcPr>
            <w:tcW w:w="7200" w:type="dxa"/>
            <w:gridSpan w:val="5"/>
          </w:tcPr>
          <w:p w:rsidR="002B390C" w:rsidRPr="00A71B5A" w:rsidRDefault="002B390C" w:rsidP="00E109AB">
            <w:pPr>
              <w:tabs>
                <w:tab w:val="left" w:pos="1365"/>
              </w:tabs>
              <w:spacing w:before="40" w:after="40"/>
              <w:rPr>
                <w:snapToGrid w:val="0"/>
                <w:color w:val="000000"/>
              </w:rPr>
            </w:pPr>
            <w:r w:rsidRPr="00BA0B5C">
              <w:rPr>
                <w:snapToGrid w:val="0"/>
              </w:rPr>
              <w:t>TECHNICIAN. Senior expert.</w:t>
            </w:r>
          </w:p>
        </w:tc>
      </w:tr>
      <w:tr w:rsidR="002B390C" w:rsidRPr="002D6E9E" w:rsidTr="00E109AB">
        <w:trPr>
          <w:jc w:val="center"/>
        </w:trPr>
        <w:tc>
          <w:tcPr>
            <w:tcW w:w="1800" w:type="dxa"/>
            <w:shd w:val="clear" w:color="auto" w:fill="F3F3F3"/>
          </w:tcPr>
          <w:p w:rsidR="002B390C" w:rsidRPr="002D6E9E" w:rsidRDefault="002B390C" w:rsidP="00E109AB">
            <w:pPr>
              <w:spacing w:before="40" w:after="40"/>
              <w:rPr>
                <w:b/>
                <w:snapToGrid w:val="0"/>
                <w:color w:val="000000"/>
                <w:lang w:val="en-GB"/>
              </w:rPr>
            </w:pPr>
            <w:r w:rsidRPr="002D6E9E">
              <w:rPr>
                <w:b/>
                <w:snapToGrid w:val="0"/>
                <w:color w:val="000000"/>
                <w:lang w:val="en-GB"/>
              </w:rPr>
              <w:t xml:space="preserve">Short description of work experience </w:t>
            </w:r>
          </w:p>
        </w:tc>
        <w:tc>
          <w:tcPr>
            <w:tcW w:w="7200" w:type="dxa"/>
            <w:gridSpan w:val="5"/>
          </w:tcPr>
          <w:p w:rsidR="002B390C" w:rsidRPr="002D6E9E" w:rsidRDefault="002B390C" w:rsidP="00E109AB">
            <w:pPr>
              <w:tabs>
                <w:tab w:val="left" w:pos="360"/>
                <w:tab w:val="left" w:pos="1140"/>
              </w:tabs>
              <w:rPr>
                <w:lang w:val="en-GB"/>
              </w:rPr>
            </w:pPr>
            <w:r>
              <w:rPr>
                <w:lang w:val="en-GB"/>
              </w:rPr>
              <w:t>Responsible of the supercritical fluid pilot plant in ainia. Senior r</w:t>
            </w:r>
            <w:r w:rsidRPr="00385602">
              <w:rPr>
                <w:lang w:val="en-GB"/>
              </w:rPr>
              <w:t>e</w:t>
            </w:r>
            <w:r>
              <w:rPr>
                <w:lang w:val="en-GB"/>
              </w:rPr>
              <w:t xml:space="preserve">searcher and project manager </w:t>
            </w:r>
            <w:r w:rsidRPr="00385602">
              <w:rPr>
                <w:lang w:val="en-GB"/>
              </w:rPr>
              <w:t>with over eleven years of professional experience in theoretical studies, specialised training, experimental and management activities involving technologies such as CO</w:t>
            </w:r>
            <w:r w:rsidRPr="00385602">
              <w:rPr>
                <w:vertAlign w:val="subscript"/>
                <w:lang w:val="en-GB"/>
              </w:rPr>
              <w:t>2</w:t>
            </w:r>
            <w:r w:rsidRPr="00385602">
              <w:rPr>
                <w:lang w:val="en-GB"/>
              </w:rPr>
              <w:t xml:space="preserve"> proce</w:t>
            </w:r>
            <w:r>
              <w:rPr>
                <w:lang w:val="en-GB"/>
              </w:rPr>
              <w:t>s</w:t>
            </w:r>
            <w:r w:rsidRPr="00385602">
              <w:rPr>
                <w:lang w:val="en-GB"/>
              </w:rPr>
              <w:t xml:space="preserve">sing, supercritical processes, bioproduct extraction/purification, </w:t>
            </w:r>
            <w:r>
              <w:rPr>
                <w:lang w:val="en-GB"/>
              </w:rPr>
              <w:t xml:space="preserve">microalgae processing, </w:t>
            </w:r>
            <w:r w:rsidRPr="00385602">
              <w:rPr>
                <w:lang w:val="en-GB"/>
              </w:rPr>
              <w:t xml:space="preserve">micro/nanoencapsulation, </w:t>
            </w:r>
            <w:r>
              <w:rPr>
                <w:lang w:val="en-GB"/>
              </w:rPr>
              <w:t>intensification and</w:t>
            </w:r>
            <w:r w:rsidRPr="00385602">
              <w:rPr>
                <w:lang w:val="en-GB"/>
              </w:rPr>
              <w:t xml:space="preserve"> integration of processes, </w:t>
            </w:r>
            <w:r>
              <w:rPr>
                <w:lang w:val="en-GB"/>
              </w:rPr>
              <w:t xml:space="preserve"> </w:t>
            </w:r>
            <w:r w:rsidRPr="00385602">
              <w:rPr>
                <w:lang w:val="en-GB"/>
              </w:rPr>
              <w:t>biorefinery, etc.</w:t>
            </w:r>
            <w:r>
              <w:rPr>
                <w:lang w:val="en-GB"/>
              </w:rPr>
              <w:t xml:space="preserve"> She has also experience in design and buildind up of facilities regarding non-conventional processes, such as CO</w:t>
            </w:r>
            <w:r>
              <w:rPr>
                <w:vertAlign w:val="subscript"/>
                <w:lang w:val="en-GB"/>
              </w:rPr>
              <w:t>2</w:t>
            </w:r>
            <w:r>
              <w:rPr>
                <w:lang w:val="en-GB"/>
              </w:rPr>
              <w:t xml:space="preserve">-based and supercritical processes: extraction, reaction, adsorption, impregnation, etc. </w:t>
            </w:r>
          </w:p>
        </w:tc>
      </w:tr>
    </w:tbl>
    <w:p w:rsidR="002B390C" w:rsidRPr="002D6E9E" w:rsidRDefault="002B390C" w:rsidP="002D6E9E">
      <w:pPr>
        <w:pStyle w:val="Akapitzlist"/>
        <w:autoSpaceDE w:val="0"/>
        <w:autoSpaceDN w:val="0"/>
        <w:adjustRightInd w:val="0"/>
        <w:spacing w:after="0" w:line="240" w:lineRule="auto"/>
        <w:rPr>
          <w:b/>
          <w:bCs/>
          <w:color w:val="000000"/>
          <w:sz w:val="24"/>
          <w:szCs w:val="24"/>
          <w:lang w:val="en-GB"/>
        </w:rPr>
      </w:pPr>
    </w:p>
    <w:p w:rsidR="002B390C" w:rsidRPr="002D6E9E" w:rsidRDefault="002B390C" w:rsidP="002D6E9E">
      <w:pPr>
        <w:pStyle w:val="Akapitzlist"/>
        <w:autoSpaceDE w:val="0"/>
        <w:autoSpaceDN w:val="0"/>
        <w:adjustRightInd w:val="0"/>
        <w:spacing w:after="0" w:line="240" w:lineRule="auto"/>
        <w:rPr>
          <w:b/>
          <w:bCs/>
          <w:color w:val="000000"/>
          <w:sz w:val="24"/>
          <w:szCs w:val="24"/>
          <w:lang w:val="en-GB"/>
        </w:rPr>
      </w:pPr>
    </w:p>
    <w:tbl>
      <w:tblPr>
        <w:tblW w:w="9000" w:type="dxa"/>
        <w:jc w:val="center"/>
        <w:tblInd w:w="28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1E0" w:firstRow="1" w:lastRow="1" w:firstColumn="1" w:lastColumn="1" w:noHBand="0" w:noVBand="0"/>
      </w:tblPr>
      <w:tblGrid>
        <w:gridCol w:w="1793"/>
        <w:gridCol w:w="1782"/>
        <w:gridCol w:w="1402"/>
        <w:gridCol w:w="1808"/>
        <w:gridCol w:w="1294"/>
        <w:gridCol w:w="921"/>
      </w:tblGrid>
      <w:tr w:rsidR="002B390C" w:rsidRPr="00A71B5A" w:rsidTr="00E109AB">
        <w:trPr>
          <w:jc w:val="center"/>
        </w:trPr>
        <w:tc>
          <w:tcPr>
            <w:tcW w:w="1793" w:type="dxa"/>
            <w:shd w:val="clear" w:color="auto" w:fill="F3F3F3"/>
          </w:tcPr>
          <w:p w:rsidR="002B390C" w:rsidRPr="00A71B5A" w:rsidRDefault="002B390C" w:rsidP="00E109AB">
            <w:pPr>
              <w:spacing w:before="40" w:after="40"/>
              <w:rPr>
                <w:b/>
                <w:snapToGrid w:val="0"/>
                <w:color w:val="000000"/>
              </w:rPr>
            </w:pPr>
            <w:r w:rsidRPr="00A71B5A">
              <w:rPr>
                <w:b/>
                <w:snapToGrid w:val="0"/>
                <w:color w:val="000000"/>
              </w:rPr>
              <w:t>Name of person:</w:t>
            </w:r>
          </w:p>
        </w:tc>
        <w:tc>
          <w:tcPr>
            <w:tcW w:w="1782" w:type="dxa"/>
          </w:tcPr>
          <w:p w:rsidR="002B390C" w:rsidRPr="00A71B5A" w:rsidRDefault="002B390C" w:rsidP="00E109AB">
            <w:pPr>
              <w:spacing w:before="40" w:after="40"/>
              <w:rPr>
                <w:snapToGrid w:val="0"/>
                <w:color w:val="000000"/>
              </w:rPr>
            </w:pPr>
            <w:r>
              <w:rPr>
                <w:snapToGrid w:val="0"/>
                <w:color w:val="000000"/>
              </w:rPr>
              <w:t>RIVERA PATIÑO</w:t>
            </w:r>
          </w:p>
        </w:tc>
        <w:tc>
          <w:tcPr>
            <w:tcW w:w="1402" w:type="dxa"/>
            <w:shd w:val="clear" w:color="auto" w:fill="F3F3F3"/>
          </w:tcPr>
          <w:p w:rsidR="002B390C" w:rsidRPr="00A71B5A" w:rsidRDefault="002B390C" w:rsidP="00E109AB">
            <w:pPr>
              <w:spacing w:before="40" w:after="40"/>
              <w:rPr>
                <w:b/>
                <w:snapToGrid w:val="0"/>
                <w:color w:val="000000"/>
              </w:rPr>
            </w:pPr>
            <w:r w:rsidRPr="00A71B5A">
              <w:rPr>
                <w:b/>
                <w:snapToGrid w:val="0"/>
                <w:color w:val="000000"/>
              </w:rPr>
              <w:t>First Name:</w:t>
            </w:r>
          </w:p>
        </w:tc>
        <w:tc>
          <w:tcPr>
            <w:tcW w:w="1808" w:type="dxa"/>
          </w:tcPr>
          <w:p w:rsidR="002B390C" w:rsidRPr="00A71B5A" w:rsidRDefault="002B390C" w:rsidP="00E109AB">
            <w:pPr>
              <w:spacing w:before="40" w:after="40"/>
              <w:rPr>
                <w:snapToGrid w:val="0"/>
                <w:color w:val="000000"/>
              </w:rPr>
            </w:pPr>
            <w:r>
              <w:rPr>
                <w:snapToGrid w:val="0"/>
                <w:color w:val="000000"/>
              </w:rPr>
              <w:t>DANIEL</w:t>
            </w:r>
          </w:p>
        </w:tc>
        <w:tc>
          <w:tcPr>
            <w:tcW w:w="1294" w:type="dxa"/>
            <w:shd w:val="clear" w:color="auto" w:fill="F3F3F3"/>
          </w:tcPr>
          <w:p w:rsidR="002B390C" w:rsidRPr="00A71B5A" w:rsidRDefault="002B390C" w:rsidP="00E109AB">
            <w:pPr>
              <w:spacing w:before="40" w:after="40"/>
              <w:rPr>
                <w:b/>
                <w:snapToGrid w:val="0"/>
                <w:color w:val="000000"/>
              </w:rPr>
            </w:pPr>
            <w:r w:rsidRPr="00A71B5A">
              <w:rPr>
                <w:b/>
                <w:snapToGrid w:val="0"/>
                <w:color w:val="000000"/>
              </w:rPr>
              <w:t>Nationality:</w:t>
            </w:r>
          </w:p>
        </w:tc>
        <w:tc>
          <w:tcPr>
            <w:tcW w:w="921" w:type="dxa"/>
          </w:tcPr>
          <w:p w:rsidR="002B390C" w:rsidRPr="00A71B5A" w:rsidRDefault="002B390C" w:rsidP="00E109AB">
            <w:pPr>
              <w:spacing w:before="40" w:after="40"/>
              <w:rPr>
                <w:snapToGrid w:val="0"/>
                <w:color w:val="000000"/>
              </w:rPr>
            </w:pPr>
            <w:r w:rsidRPr="00A71B5A">
              <w:rPr>
                <w:snapToGrid w:val="0"/>
                <w:color w:val="000000"/>
              </w:rPr>
              <w:t>Spanish</w:t>
            </w:r>
          </w:p>
        </w:tc>
      </w:tr>
      <w:tr w:rsidR="002B390C" w:rsidRPr="002D6E9E" w:rsidTr="00E109AB">
        <w:trPr>
          <w:jc w:val="center"/>
        </w:trPr>
        <w:tc>
          <w:tcPr>
            <w:tcW w:w="1793" w:type="dxa"/>
            <w:shd w:val="clear" w:color="auto" w:fill="F3F3F3"/>
          </w:tcPr>
          <w:p w:rsidR="002B390C" w:rsidRPr="00A71B5A" w:rsidRDefault="002B390C" w:rsidP="00E109AB">
            <w:pPr>
              <w:spacing w:before="40" w:after="40"/>
              <w:rPr>
                <w:b/>
                <w:snapToGrid w:val="0"/>
                <w:color w:val="000000"/>
              </w:rPr>
            </w:pPr>
            <w:r w:rsidRPr="00A71B5A">
              <w:rPr>
                <w:b/>
                <w:snapToGrid w:val="0"/>
                <w:color w:val="000000"/>
              </w:rPr>
              <w:t>Qualification:</w:t>
            </w:r>
          </w:p>
        </w:tc>
        <w:tc>
          <w:tcPr>
            <w:tcW w:w="7207" w:type="dxa"/>
            <w:gridSpan w:val="5"/>
          </w:tcPr>
          <w:p w:rsidR="002B390C" w:rsidRPr="002D6E9E" w:rsidRDefault="002B390C" w:rsidP="00E109AB">
            <w:pPr>
              <w:spacing w:before="40" w:after="40"/>
              <w:rPr>
                <w:snapToGrid w:val="0"/>
                <w:color w:val="000000"/>
                <w:lang w:val="en-GB"/>
              </w:rPr>
            </w:pPr>
            <w:r w:rsidRPr="002D6E9E">
              <w:rPr>
                <w:snapToGrid w:val="0"/>
                <w:color w:val="000000"/>
                <w:lang w:val="en-GB"/>
              </w:rPr>
              <w:t>MEng in Chemical Engineering.</w:t>
            </w:r>
            <w:r w:rsidRPr="002D6E9E">
              <w:rPr>
                <w:lang w:val="en-GB"/>
              </w:rPr>
              <w:t xml:space="preserve"> Master in Food Engineering and science,</w:t>
            </w:r>
          </w:p>
        </w:tc>
      </w:tr>
      <w:tr w:rsidR="002B390C" w:rsidRPr="00A71B5A" w:rsidTr="00E109AB">
        <w:trPr>
          <w:jc w:val="center"/>
        </w:trPr>
        <w:tc>
          <w:tcPr>
            <w:tcW w:w="1793" w:type="dxa"/>
            <w:shd w:val="clear" w:color="auto" w:fill="F3F3F3"/>
          </w:tcPr>
          <w:p w:rsidR="002B390C" w:rsidRPr="00A71B5A" w:rsidRDefault="002B390C" w:rsidP="00E109AB">
            <w:pPr>
              <w:spacing w:before="40" w:after="40"/>
              <w:rPr>
                <w:b/>
                <w:snapToGrid w:val="0"/>
                <w:color w:val="000000"/>
              </w:rPr>
            </w:pPr>
            <w:r w:rsidRPr="00A71B5A">
              <w:rPr>
                <w:b/>
                <w:snapToGrid w:val="0"/>
                <w:color w:val="000000"/>
              </w:rPr>
              <w:t>Staff category*:</w:t>
            </w:r>
          </w:p>
        </w:tc>
        <w:tc>
          <w:tcPr>
            <w:tcW w:w="7207" w:type="dxa"/>
            <w:gridSpan w:val="5"/>
          </w:tcPr>
          <w:p w:rsidR="002B390C" w:rsidRPr="00A71B5A" w:rsidRDefault="002B390C" w:rsidP="00E109AB">
            <w:pPr>
              <w:tabs>
                <w:tab w:val="left" w:pos="1365"/>
              </w:tabs>
              <w:spacing w:before="40" w:after="40"/>
              <w:rPr>
                <w:snapToGrid w:val="0"/>
                <w:color w:val="000000"/>
              </w:rPr>
            </w:pPr>
            <w:r w:rsidRPr="00BA0B5C">
              <w:rPr>
                <w:snapToGrid w:val="0"/>
              </w:rPr>
              <w:t>TECHNICIAN. Senior expert.</w:t>
            </w:r>
          </w:p>
        </w:tc>
      </w:tr>
      <w:tr w:rsidR="002B390C" w:rsidRPr="002D6E9E" w:rsidTr="00E109AB">
        <w:trPr>
          <w:jc w:val="center"/>
        </w:trPr>
        <w:tc>
          <w:tcPr>
            <w:tcW w:w="1793" w:type="dxa"/>
            <w:shd w:val="clear" w:color="auto" w:fill="F3F3F3"/>
          </w:tcPr>
          <w:p w:rsidR="002B390C" w:rsidRPr="002D6E9E" w:rsidRDefault="002B390C" w:rsidP="00E109AB">
            <w:pPr>
              <w:spacing w:before="40" w:after="40"/>
              <w:rPr>
                <w:b/>
                <w:snapToGrid w:val="0"/>
                <w:color w:val="000000"/>
                <w:lang w:val="en-GB"/>
              </w:rPr>
            </w:pPr>
            <w:r w:rsidRPr="002D6E9E">
              <w:rPr>
                <w:b/>
                <w:snapToGrid w:val="0"/>
                <w:color w:val="000000"/>
                <w:lang w:val="en-GB"/>
              </w:rPr>
              <w:lastRenderedPageBreak/>
              <w:t xml:space="preserve">Short description of work experience </w:t>
            </w:r>
          </w:p>
        </w:tc>
        <w:tc>
          <w:tcPr>
            <w:tcW w:w="7207" w:type="dxa"/>
            <w:gridSpan w:val="5"/>
          </w:tcPr>
          <w:p w:rsidR="002B390C" w:rsidRPr="002D6E9E" w:rsidRDefault="002B390C" w:rsidP="00E109AB">
            <w:pPr>
              <w:tabs>
                <w:tab w:val="left" w:pos="360"/>
                <w:tab w:val="left" w:pos="1140"/>
              </w:tabs>
              <w:rPr>
                <w:lang w:val="en-GB"/>
              </w:rPr>
            </w:pPr>
            <w:r w:rsidRPr="00385602">
              <w:rPr>
                <w:lang w:val="en-GB"/>
              </w:rPr>
              <w:t xml:space="preserve">Researcher </w:t>
            </w:r>
            <w:r>
              <w:rPr>
                <w:lang w:val="en-GB"/>
              </w:rPr>
              <w:t>and Project Manager with over nine</w:t>
            </w:r>
            <w:r w:rsidRPr="00385602">
              <w:rPr>
                <w:lang w:val="en-GB"/>
              </w:rPr>
              <w:t xml:space="preserve"> years of professional experience </w:t>
            </w:r>
            <w:r w:rsidRPr="002D6E9E">
              <w:rPr>
                <w:lang w:val="en-GB"/>
              </w:rPr>
              <w:t xml:space="preserve">from Chemical Laboratory direction, industrial installation management, and research activities in processes involving different kind of </w:t>
            </w:r>
            <w:r w:rsidRPr="00385602">
              <w:rPr>
                <w:lang w:val="en-GB"/>
              </w:rPr>
              <w:t>microalgae processing, micro/nanoencapsulation</w:t>
            </w:r>
            <w:r w:rsidRPr="002D6E9E">
              <w:rPr>
                <w:lang w:val="en-GB"/>
              </w:rPr>
              <w:t xml:space="preserve"> -specially spray drying and supercritical fluids-</w:t>
            </w:r>
            <w:r w:rsidRPr="00385602">
              <w:rPr>
                <w:lang w:val="en-GB"/>
              </w:rPr>
              <w:t xml:space="preserve">, process integration, etc. </w:t>
            </w:r>
          </w:p>
        </w:tc>
      </w:tr>
    </w:tbl>
    <w:p w:rsidR="002B390C" w:rsidRPr="002D6E9E" w:rsidRDefault="002B390C" w:rsidP="002D6E9E">
      <w:pPr>
        <w:pStyle w:val="Akapitzlist"/>
        <w:autoSpaceDE w:val="0"/>
        <w:autoSpaceDN w:val="0"/>
        <w:adjustRightInd w:val="0"/>
        <w:spacing w:after="0" w:line="240" w:lineRule="auto"/>
        <w:rPr>
          <w:b/>
          <w:bCs/>
          <w:color w:val="000000"/>
          <w:sz w:val="24"/>
          <w:szCs w:val="24"/>
          <w:lang w:val="en-GB"/>
        </w:rPr>
      </w:pPr>
    </w:p>
    <w:tbl>
      <w:tblPr>
        <w:tblW w:w="9000" w:type="dxa"/>
        <w:jc w:val="center"/>
        <w:tblInd w:w="28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1E0" w:firstRow="1" w:lastRow="1" w:firstColumn="1" w:lastColumn="1" w:noHBand="0" w:noVBand="0"/>
      </w:tblPr>
      <w:tblGrid>
        <w:gridCol w:w="1793"/>
        <w:gridCol w:w="1782"/>
        <w:gridCol w:w="1402"/>
        <w:gridCol w:w="1808"/>
        <w:gridCol w:w="1294"/>
        <w:gridCol w:w="921"/>
      </w:tblGrid>
      <w:tr w:rsidR="002B390C" w:rsidRPr="00A71B5A" w:rsidTr="00E109AB">
        <w:trPr>
          <w:jc w:val="center"/>
        </w:trPr>
        <w:tc>
          <w:tcPr>
            <w:tcW w:w="1793" w:type="dxa"/>
            <w:shd w:val="clear" w:color="auto" w:fill="F3F3F3"/>
          </w:tcPr>
          <w:p w:rsidR="002B390C" w:rsidRPr="00A71B5A" w:rsidRDefault="002B390C" w:rsidP="00E109AB">
            <w:pPr>
              <w:spacing w:before="40" w:after="40"/>
              <w:rPr>
                <w:b/>
                <w:snapToGrid w:val="0"/>
                <w:color w:val="000000"/>
              </w:rPr>
            </w:pPr>
            <w:r w:rsidRPr="00A71B5A">
              <w:rPr>
                <w:b/>
                <w:snapToGrid w:val="0"/>
                <w:color w:val="000000"/>
              </w:rPr>
              <w:t>Name of person:</w:t>
            </w:r>
          </w:p>
        </w:tc>
        <w:tc>
          <w:tcPr>
            <w:tcW w:w="1782" w:type="dxa"/>
          </w:tcPr>
          <w:p w:rsidR="002B390C" w:rsidRPr="00A71B5A" w:rsidRDefault="002B390C" w:rsidP="00E109AB">
            <w:pPr>
              <w:spacing w:before="40" w:after="40"/>
              <w:rPr>
                <w:snapToGrid w:val="0"/>
                <w:color w:val="000000"/>
              </w:rPr>
            </w:pPr>
            <w:r>
              <w:rPr>
                <w:snapToGrid w:val="0"/>
                <w:color w:val="000000"/>
              </w:rPr>
              <w:t>GARCIA SUAREZ</w:t>
            </w:r>
          </w:p>
        </w:tc>
        <w:tc>
          <w:tcPr>
            <w:tcW w:w="1402" w:type="dxa"/>
            <w:shd w:val="clear" w:color="auto" w:fill="F3F3F3"/>
          </w:tcPr>
          <w:p w:rsidR="002B390C" w:rsidRPr="00A71B5A" w:rsidRDefault="002B390C" w:rsidP="00E109AB">
            <w:pPr>
              <w:spacing w:before="40" w:after="40"/>
              <w:rPr>
                <w:b/>
                <w:snapToGrid w:val="0"/>
                <w:color w:val="000000"/>
              </w:rPr>
            </w:pPr>
            <w:r w:rsidRPr="00A71B5A">
              <w:rPr>
                <w:b/>
                <w:snapToGrid w:val="0"/>
                <w:color w:val="000000"/>
              </w:rPr>
              <w:t>First Name:</w:t>
            </w:r>
          </w:p>
        </w:tc>
        <w:tc>
          <w:tcPr>
            <w:tcW w:w="1808" w:type="dxa"/>
          </w:tcPr>
          <w:p w:rsidR="002B390C" w:rsidRPr="00A71B5A" w:rsidRDefault="002B390C" w:rsidP="00E109AB">
            <w:pPr>
              <w:spacing w:before="40" w:after="40"/>
              <w:rPr>
                <w:snapToGrid w:val="0"/>
                <w:color w:val="000000"/>
              </w:rPr>
            </w:pPr>
            <w:r>
              <w:rPr>
                <w:snapToGrid w:val="0"/>
                <w:color w:val="000000"/>
              </w:rPr>
              <w:t>MIGUEL</w:t>
            </w:r>
          </w:p>
        </w:tc>
        <w:tc>
          <w:tcPr>
            <w:tcW w:w="1294" w:type="dxa"/>
            <w:shd w:val="clear" w:color="auto" w:fill="F3F3F3"/>
          </w:tcPr>
          <w:p w:rsidR="002B390C" w:rsidRPr="00A71B5A" w:rsidRDefault="002B390C" w:rsidP="00E109AB">
            <w:pPr>
              <w:spacing w:before="40" w:after="40"/>
              <w:rPr>
                <w:b/>
                <w:snapToGrid w:val="0"/>
                <w:color w:val="000000"/>
              </w:rPr>
            </w:pPr>
            <w:r w:rsidRPr="00A71B5A">
              <w:rPr>
                <w:b/>
                <w:snapToGrid w:val="0"/>
                <w:color w:val="000000"/>
              </w:rPr>
              <w:t>Nationality:</w:t>
            </w:r>
          </w:p>
        </w:tc>
        <w:tc>
          <w:tcPr>
            <w:tcW w:w="921" w:type="dxa"/>
          </w:tcPr>
          <w:p w:rsidR="002B390C" w:rsidRPr="00A71B5A" w:rsidRDefault="002B390C" w:rsidP="00E109AB">
            <w:pPr>
              <w:spacing w:before="40" w:after="40"/>
              <w:rPr>
                <w:snapToGrid w:val="0"/>
                <w:color w:val="000000"/>
              </w:rPr>
            </w:pPr>
            <w:r w:rsidRPr="00A71B5A">
              <w:rPr>
                <w:snapToGrid w:val="0"/>
                <w:color w:val="000000"/>
              </w:rPr>
              <w:t>Spanish</w:t>
            </w:r>
          </w:p>
        </w:tc>
      </w:tr>
      <w:tr w:rsidR="002B390C" w:rsidRPr="00A71B5A" w:rsidTr="00E109AB">
        <w:trPr>
          <w:jc w:val="center"/>
        </w:trPr>
        <w:tc>
          <w:tcPr>
            <w:tcW w:w="1793" w:type="dxa"/>
            <w:shd w:val="clear" w:color="auto" w:fill="F3F3F3"/>
          </w:tcPr>
          <w:p w:rsidR="002B390C" w:rsidRPr="00A71B5A" w:rsidRDefault="002B390C" w:rsidP="00E109AB">
            <w:pPr>
              <w:spacing w:before="40" w:after="40"/>
              <w:rPr>
                <w:b/>
                <w:snapToGrid w:val="0"/>
                <w:color w:val="000000"/>
              </w:rPr>
            </w:pPr>
            <w:r w:rsidRPr="00A71B5A">
              <w:rPr>
                <w:b/>
                <w:snapToGrid w:val="0"/>
                <w:color w:val="000000"/>
              </w:rPr>
              <w:t>Qualification:</w:t>
            </w:r>
          </w:p>
        </w:tc>
        <w:tc>
          <w:tcPr>
            <w:tcW w:w="7207" w:type="dxa"/>
            <w:gridSpan w:val="5"/>
          </w:tcPr>
          <w:p w:rsidR="002B390C" w:rsidRPr="00A71B5A" w:rsidRDefault="002B390C" w:rsidP="00E109AB">
            <w:pPr>
              <w:spacing w:before="40" w:after="40"/>
              <w:rPr>
                <w:snapToGrid w:val="0"/>
                <w:color w:val="000000"/>
              </w:rPr>
            </w:pPr>
            <w:r>
              <w:rPr>
                <w:snapToGrid w:val="0"/>
                <w:color w:val="000000"/>
              </w:rPr>
              <w:t>MEng in Chemical Engineering.</w:t>
            </w:r>
          </w:p>
        </w:tc>
      </w:tr>
      <w:tr w:rsidR="002B390C" w:rsidRPr="00A71B5A" w:rsidTr="00E109AB">
        <w:trPr>
          <w:jc w:val="center"/>
        </w:trPr>
        <w:tc>
          <w:tcPr>
            <w:tcW w:w="1793" w:type="dxa"/>
            <w:shd w:val="clear" w:color="auto" w:fill="F3F3F3"/>
          </w:tcPr>
          <w:p w:rsidR="002B390C" w:rsidRPr="00A71B5A" w:rsidRDefault="002B390C" w:rsidP="00E109AB">
            <w:pPr>
              <w:spacing w:before="40" w:after="40"/>
              <w:rPr>
                <w:b/>
                <w:snapToGrid w:val="0"/>
                <w:color w:val="000000"/>
              </w:rPr>
            </w:pPr>
            <w:r w:rsidRPr="00A71B5A">
              <w:rPr>
                <w:b/>
                <w:snapToGrid w:val="0"/>
                <w:color w:val="000000"/>
              </w:rPr>
              <w:t>Staff category*:</w:t>
            </w:r>
          </w:p>
        </w:tc>
        <w:tc>
          <w:tcPr>
            <w:tcW w:w="7207" w:type="dxa"/>
            <w:gridSpan w:val="5"/>
          </w:tcPr>
          <w:p w:rsidR="002B390C" w:rsidRPr="00A71B5A" w:rsidRDefault="002B390C" w:rsidP="00E109AB">
            <w:pPr>
              <w:tabs>
                <w:tab w:val="left" w:pos="1365"/>
              </w:tabs>
              <w:spacing w:before="40" w:after="40"/>
              <w:rPr>
                <w:snapToGrid w:val="0"/>
                <w:color w:val="000000"/>
              </w:rPr>
            </w:pPr>
            <w:r w:rsidRPr="00BA0B5C">
              <w:rPr>
                <w:snapToGrid w:val="0"/>
              </w:rPr>
              <w:t>TECHNICIAN. Senior expert.</w:t>
            </w:r>
          </w:p>
        </w:tc>
      </w:tr>
      <w:tr w:rsidR="002B390C" w:rsidRPr="002D6E9E" w:rsidTr="00E109AB">
        <w:trPr>
          <w:jc w:val="center"/>
        </w:trPr>
        <w:tc>
          <w:tcPr>
            <w:tcW w:w="1793" w:type="dxa"/>
            <w:shd w:val="clear" w:color="auto" w:fill="F3F3F3"/>
          </w:tcPr>
          <w:p w:rsidR="002B390C" w:rsidRPr="002D6E9E" w:rsidRDefault="002B390C" w:rsidP="00E109AB">
            <w:pPr>
              <w:spacing w:before="40" w:after="40"/>
              <w:rPr>
                <w:b/>
                <w:snapToGrid w:val="0"/>
                <w:color w:val="000000"/>
                <w:lang w:val="en-GB"/>
              </w:rPr>
            </w:pPr>
            <w:r w:rsidRPr="002D6E9E">
              <w:rPr>
                <w:b/>
                <w:snapToGrid w:val="0"/>
                <w:color w:val="000000"/>
                <w:lang w:val="en-GB"/>
              </w:rPr>
              <w:t xml:space="preserve">Short description of work experience </w:t>
            </w:r>
          </w:p>
        </w:tc>
        <w:tc>
          <w:tcPr>
            <w:tcW w:w="7207" w:type="dxa"/>
            <w:gridSpan w:val="5"/>
          </w:tcPr>
          <w:p w:rsidR="002B390C" w:rsidRPr="002D6E9E" w:rsidRDefault="002B390C" w:rsidP="00E109AB">
            <w:pPr>
              <w:tabs>
                <w:tab w:val="left" w:pos="360"/>
                <w:tab w:val="left" w:pos="1140"/>
              </w:tabs>
              <w:rPr>
                <w:lang w:val="en-GB"/>
              </w:rPr>
            </w:pPr>
            <w:r>
              <w:rPr>
                <w:lang w:val="en-GB"/>
              </w:rPr>
              <w:t>Researcher and Project Manager with o</w:t>
            </w:r>
            <w:r w:rsidRPr="00385602">
              <w:rPr>
                <w:lang w:val="en-GB"/>
              </w:rPr>
              <w:t>ver six years of professional experience involving technologies such as CO</w:t>
            </w:r>
            <w:r w:rsidRPr="00385602">
              <w:rPr>
                <w:vertAlign w:val="subscript"/>
                <w:lang w:val="en-GB"/>
              </w:rPr>
              <w:t>2</w:t>
            </w:r>
            <w:r w:rsidRPr="00385602">
              <w:rPr>
                <w:lang w:val="en-GB"/>
              </w:rPr>
              <w:t xml:space="preserve"> proce</w:t>
            </w:r>
            <w:r>
              <w:rPr>
                <w:lang w:val="en-GB"/>
              </w:rPr>
              <w:t>s</w:t>
            </w:r>
            <w:r w:rsidRPr="00385602">
              <w:rPr>
                <w:lang w:val="en-GB"/>
              </w:rPr>
              <w:t>sing, supercritical processes, bioproduct extraction, intensification</w:t>
            </w:r>
            <w:r>
              <w:rPr>
                <w:lang w:val="en-GB"/>
              </w:rPr>
              <w:t xml:space="preserve"> of processes</w:t>
            </w:r>
            <w:r w:rsidRPr="00385602">
              <w:rPr>
                <w:lang w:val="en-GB"/>
              </w:rPr>
              <w:t>, etc.</w:t>
            </w:r>
          </w:p>
        </w:tc>
      </w:tr>
    </w:tbl>
    <w:p w:rsidR="002B390C" w:rsidRPr="002D6E9E" w:rsidRDefault="002B390C" w:rsidP="002D6E9E">
      <w:pPr>
        <w:pStyle w:val="Akapitzlist"/>
        <w:autoSpaceDE w:val="0"/>
        <w:autoSpaceDN w:val="0"/>
        <w:adjustRightInd w:val="0"/>
        <w:spacing w:after="0" w:line="240" w:lineRule="auto"/>
        <w:rPr>
          <w:b/>
          <w:bCs/>
          <w:color w:val="000000"/>
          <w:sz w:val="24"/>
          <w:szCs w:val="24"/>
          <w:lang w:val="en-GB"/>
        </w:rPr>
      </w:pPr>
    </w:p>
    <w:tbl>
      <w:tblPr>
        <w:tblW w:w="9000" w:type="dxa"/>
        <w:jc w:val="center"/>
        <w:tblInd w:w="28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1E0" w:firstRow="1" w:lastRow="1" w:firstColumn="1" w:lastColumn="1" w:noHBand="0" w:noVBand="0"/>
      </w:tblPr>
      <w:tblGrid>
        <w:gridCol w:w="1793"/>
        <w:gridCol w:w="1782"/>
        <w:gridCol w:w="1402"/>
        <w:gridCol w:w="1808"/>
        <w:gridCol w:w="1294"/>
        <w:gridCol w:w="921"/>
      </w:tblGrid>
      <w:tr w:rsidR="002B390C" w:rsidRPr="00A71B5A" w:rsidTr="00E109AB">
        <w:trPr>
          <w:jc w:val="center"/>
        </w:trPr>
        <w:tc>
          <w:tcPr>
            <w:tcW w:w="1793" w:type="dxa"/>
            <w:shd w:val="clear" w:color="auto" w:fill="F3F3F3"/>
          </w:tcPr>
          <w:p w:rsidR="002B390C" w:rsidRPr="00A71B5A" w:rsidRDefault="002B390C" w:rsidP="00E109AB">
            <w:pPr>
              <w:spacing w:before="40" w:after="40"/>
              <w:rPr>
                <w:b/>
                <w:snapToGrid w:val="0"/>
                <w:color w:val="000000"/>
              </w:rPr>
            </w:pPr>
            <w:r w:rsidRPr="00A71B5A">
              <w:rPr>
                <w:b/>
                <w:snapToGrid w:val="0"/>
                <w:color w:val="000000"/>
              </w:rPr>
              <w:t>Name of person:</w:t>
            </w:r>
          </w:p>
        </w:tc>
        <w:tc>
          <w:tcPr>
            <w:tcW w:w="1782" w:type="dxa"/>
          </w:tcPr>
          <w:p w:rsidR="002B390C" w:rsidRPr="00A71B5A" w:rsidRDefault="002B390C" w:rsidP="00E109AB">
            <w:pPr>
              <w:spacing w:before="40" w:after="40"/>
              <w:rPr>
                <w:snapToGrid w:val="0"/>
                <w:color w:val="000000"/>
              </w:rPr>
            </w:pPr>
            <w:r>
              <w:rPr>
                <w:snapToGrid w:val="0"/>
                <w:color w:val="000000"/>
              </w:rPr>
              <w:t>TORREJON CABELLO</w:t>
            </w:r>
          </w:p>
        </w:tc>
        <w:tc>
          <w:tcPr>
            <w:tcW w:w="1402" w:type="dxa"/>
            <w:shd w:val="clear" w:color="auto" w:fill="F3F3F3"/>
          </w:tcPr>
          <w:p w:rsidR="002B390C" w:rsidRPr="00A71B5A" w:rsidRDefault="002B390C" w:rsidP="00E109AB">
            <w:pPr>
              <w:spacing w:before="40" w:after="40"/>
              <w:rPr>
                <w:b/>
                <w:snapToGrid w:val="0"/>
                <w:color w:val="000000"/>
              </w:rPr>
            </w:pPr>
            <w:r w:rsidRPr="00A71B5A">
              <w:rPr>
                <w:b/>
                <w:snapToGrid w:val="0"/>
                <w:color w:val="000000"/>
              </w:rPr>
              <w:t>First Name:</w:t>
            </w:r>
          </w:p>
        </w:tc>
        <w:tc>
          <w:tcPr>
            <w:tcW w:w="1808" w:type="dxa"/>
          </w:tcPr>
          <w:p w:rsidR="002B390C" w:rsidRPr="00A71B5A" w:rsidRDefault="002B390C" w:rsidP="00E109AB">
            <w:pPr>
              <w:spacing w:before="40" w:after="40"/>
              <w:rPr>
                <w:snapToGrid w:val="0"/>
                <w:color w:val="000000"/>
              </w:rPr>
            </w:pPr>
            <w:r>
              <w:rPr>
                <w:snapToGrid w:val="0"/>
                <w:color w:val="000000"/>
              </w:rPr>
              <w:t>ANA</w:t>
            </w:r>
          </w:p>
        </w:tc>
        <w:tc>
          <w:tcPr>
            <w:tcW w:w="1294" w:type="dxa"/>
            <w:shd w:val="clear" w:color="auto" w:fill="F3F3F3"/>
          </w:tcPr>
          <w:p w:rsidR="002B390C" w:rsidRPr="00A71B5A" w:rsidRDefault="002B390C" w:rsidP="00E109AB">
            <w:pPr>
              <w:spacing w:before="40" w:after="40"/>
              <w:rPr>
                <w:b/>
                <w:snapToGrid w:val="0"/>
                <w:color w:val="000000"/>
              </w:rPr>
            </w:pPr>
            <w:r w:rsidRPr="00A71B5A">
              <w:rPr>
                <w:b/>
                <w:snapToGrid w:val="0"/>
                <w:color w:val="000000"/>
              </w:rPr>
              <w:t>Nationality:</w:t>
            </w:r>
          </w:p>
        </w:tc>
        <w:tc>
          <w:tcPr>
            <w:tcW w:w="921" w:type="dxa"/>
          </w:tcPr>
          <w:p w:rsidR="002B390C" w:rsidRPr="00A71B5A" w:rsidRDefault="002B390C" w:rsidP="00E109AB">
            <w:pPr>
              <w:spacing w:before="40" w:after="40"/>
              <w:rPr>
                <w:snapToGrid w:val="0"/>
                <w:color w:val="000000"/>
              </w:rPr>
            </w:pPr>
            <w:r w:rsidRPr="00A71B5A">
              <w:rPr>
                <w:snapToGrid w:val="0"/>
                <w:color w:val="000000"/>
              </w:rPr>
              <w:t>Spanish</w:t>
            </w:r>
          </w:p>
        </w:tc>
      </w:tr>
      <w:tr w:rsidR="002B390C" w:rsidRPr="00A71B5A" w:rsidTr="00E109AB">
        <w:trPr>
          <w:jc w:val="center"/>
        </w:trPr>
        <w:tc>
          <w:tcPr>
            <w:tcW w:w="1793" w:type="dxa"/>
            <w:shd w:val="clear" w:color="auto" w:fill="F3F3F3"/>
          </w:tcPr>
          <w:p w:rsidR="002B390C" w:rsidRPr="00A71B5A" w:rsidRDefault="002B390C" w:rsidP="00E109AB">
            <w:pPr>
              <w:spacing w:before="40" w:after="40"/>
              <w:rPr>
                <w:b/>
                <w:snapToGrid w:val="0"/>
                <w:color w:val="000000"/>
              </w:rPr>
            </w:pPr>
            <w:r w:rsidRPr="00A71B5A">
              <w:rPr>
                <w:b/>
                <w:snapToGrid w:val="0"/>
                <w:color w:val="000000"/>
              </w:rPr>
              <w:t>Qualification:</w:t>
            </w:r>
          </w:p>
        </w:tc>
        <w:tc>
          <w:tcPr>
            <w:tcW w:w="7207" w:type="dxa"/>
            <w:gridSpan w:val="5"/>
          </w:tcPr>
          <w:p w:rsidR="002B390C" w:rsidRPr="00A71B5A" w:rsidRDefault="002B390C" w:rsidP="00E109AB">
            <w:pPr>
              <w:spacing w:before="40" w:after="40"/>
              <w:rPr>
                <w:snapToGrid w:val="0"/>
                <w:color w:val="000000"/>
              </w:rPr>
            </w:pPr>
            <w:r>
              <w:rPr>
                <w:snapToGrid w:val="0"/>
                <w:color w:val="000000"/>
              </w:rPr>
              <w:t>Chemical Engineer</w:t>
            </w:r>
          </w:p>
        </w:tc>
      </w:tr>
      <w:tr w:rsidR="002B390C" w:rsidRPr="00A71B5A" w:rsidTr="00E109AB">
        <w:trPr>
          <w:jc w:val="center"/>
        </w:trPr>
        <w:tc>
          <w:tcPr>
            <w:tcW w:w="1793" w:type="dxa"/>
            <w:shd w:val="clear" w:color="auto" w:fill="F3F3F3"/>
          </w:tcPr>
          <w:p w:rsidR="002B390C" w:rsidRPr="00A71B5A" w:rsidRDefault="002B390C" w:rsidP="00E109AB">
            <w:pPr>
              <w:spacing w:before="40" w:after="40"/>
              <w:rPr>
                <w:b/>
                <w:snapToGrid w:val="0"/>
                <w:color w:val="000000"/>
              </w:rPr>
            </w:pPr>
            <w:r w:rsidRPr="00A71B5A">
              <w:rPr>
                <w:b/>
                <w:snapToGrid w:val="0"/>
                <w:color w:val="000000"/>
              </w:rPr>
              <w:t>Staff category*:</w:t>
            </w:r>
          </w:p>
        </w:tc>
        <w:tc>
          <w:tcPr>
            <w:tcW w:w="7207" w:type="dxa"/>
            <w:gridSpan w:val="5"/>
          </w:tcPr>
          <w:p w:rsidR="002B390C" w:rsidRPr="00A71B5A" w:rsidRDefault="002B390C" w:rsidP="00E109AB">
            <w:pPr>
              <w:tabs>
                <w:tab w:val="left" w:pos="1365"/>
              </w:tabs>
              <w:spacing w:before="40" w:after="40"/>
              <w:rPr>
                <w:snapToGrid w:val="0"/>
                <w:color w:val="000000"/>
              </w:rPr>
            </w:pPr>
            <w:r w:rsidRPr="00BA0B5C">
              <w:rPr>
                <w:snapToGrid w:val="0"/>
              </w:rPr>
              <w:t xml:space="preserve">TECHNICIAN. </w:t>
            </w:r>
          </w:p>
        </w:tc>
      </w:tr>
      <w:tr w:rsidR="002B390C" w:rsidRPr="002D6E9E" w:rsidTr="00E109AB">
        <w:trPr>
          <w:jc w:val="center"/>
        </w:trPr>
        <w:tc>
          <w:tcPr>
            <w:tcW w:w="1793" w:type="dxa"/>
            <w:shd w:val="clear" w:color="auto" w:fill="F3F3F3"/>
          </w:tcPr>
          <w:p w:rsidR="002B390C" w:rsidRPr="002D6E9E" w:rsidRDefault="002B390C" w:rsidP="00E109AB">
            <w:pPr>
              <w:spacing w:before="40" w:after="40"/>
              <w:rPr>
                <w:b/>
                <w:snapToGrid w:val="0"/>
                <w:color w:val="000000"/>
                <w:lang w:val="en-GB"/>
              </w:rPr>
            </w:pPr>
            <w:r w:rsidRPr="002D6E9E">
              <w:rPr>
                <w:b/>
                <w:snapToGrid w:val="0"/>
                <w:color w:val="000000"/>
                <w:lang w:val="en-GB"/>
              </w:rPr>
              <w:t xml:space="preserve">Short description of work experience </w:t>
            </w:r>
          </w:p>
        </w:tc>
        <w:tc>
          <w:tcPr>
            <w:tcW w:w="7207" w:type="dxa"/>
            <w:gridSpan w:val="5"/>
          </w:tcPr>
          <w:p w:rsidR="002B390C" w:rsidRPr="002D6E9E" w:rsidRDefault="002B390C" w:rsidP="003D5CF5">
            <w:pPr>
              <w:tabs>
                <w:tab w:val="left" w:pos="360"/>
                <w:tab w:val="left" w:pos="1140"/>
              </w:tabs>
              <w:jc w:val="both"/>
              <w:rPr>
                <w:lang w:val="en-GB"/>
              </w:rPr>
            </w:pPr>
            <w:r w:rsidRPr="002D6E9E">
              <w:rPr>
                <w:lang w:val="en-GB"/>
              </w:rPr>
              <w:t>She works as a Project Engineer in ainia since 2010. She has more than 3 years of experience in the field of the industrial Bioproduction on ainia's Bioproduction Pilot Plant, especially in Integrated Systems Engineering Bioproduction (Biotechnology), from the up-stream, bioprocess and dowstream. Afterwards, she was involved in supercritical CO2 extraction at industrial scale ALTEX, a multipurpose extractive plant, dealing with process performance, quality control and design of new processes.</w:t>
            </w:r>
          </w:p>
        </w:tc>
      </w:tr>
    </w:tbl>
    <w:p w:rsidR="002B390C" w:rsidRPr="002D6E9E" w:rsidRDefault="002B390C" w:rsidP="002D6E9E">
      <w:pPr>
        <w:pStyle w:val="Akapitzlist"/>
        <w:autoSpaceDE w:val="0"/>
        <w:autoSpaceDN w:val="0"/>
        <w:adjustRightInd w:val="0"/>
        <w:spacing w:after="0" w:line="240" w:lineRule="auto"/>
        <w:rPr>
          <w:b/>
          <w:bCs/>
          <w:color w:val="000000"/>
          <w:sz w:val="24"/>
          <w:szCs w:val="24"/>
          <w:lang w:val="en-GB"/>
        </w:rPr>
      </w:pPr>
    </w:p>
    <w:p w:rsidR="002B390C" w:rsidRPr="00664124" w:rsidRDefault="002B390C" w:rsidP="00664124">
      <w:pPr>
        <w:autoSpaceDE w:val="0"/>
        <w:autoSpaceDN w:val="0"/>
        <w:adjustRightInd w:val="0"/>
        <w:spacing w:after="0" w:line="240" w:lineRule="auto"/>
        <w:rPr>
          <w:bCs/>
          <w:color w:val="000000"/>
          <w:lang w:val="en-GB"/>
        </w:rPr>
      </w:pPr>
      <w:r>
        <w:rPr>
          <w:bCs/>
          <w:color w:val="000000"/>
          <w:lang w:val="en-GB"/>
        </w:rPr>
        <w:br w:type="page"/>
      </w:r>
    </w:p>
    <w:p w:rsidR="002B390C" w:rsidRDefault="002B390C" w:rsidP="00427CBF">
      <w:pPr>
        <w:pStyle w:val="Akapitzlist"/>
        <w:autoSpaceDE w:val="0"/>
        <w:autoSpaceDN w:val="0"/>
        <w:adjustRightInd w:val="0"/>
        <w:spacing w:after="0" w:line="240" w:lineRule="auto"/>
        <w:ind w:left="360"/>
        <w:rPr>
          <w:b/>
          <w:bCs/>
          <w:color w:val="000000"/>
          <w:sz w:val="24"/>
          <w:szCs w:val="24"/>
          <w:lang w:val="en-GB"/>
        </w:rPr>
      </w:pPr>
    </w:p>
    <w:p w:rsidR="002B390C" w:rsidRDefault="002B390C" w:rsidP="00C25EE6">
      <w:pPr>
        <w:pStyle w:val="Akapitzlist"/>
        <w:autoSpaceDE w:val="0"/>
        <w:autoSpaceDN w:val="0"/>
        <w:adjustRightInd w:val="0"/>
        <w:spacing w:after="0" w:line="240" w:lineRule="auto"/>
        <w:rPr>
          <w:b/>
          <w:bCs/>
          <w:color w:val="000000"/>
          <w:sz w:val="24"/>
          <w:szCs w:val="24"/>
          <w:lang w:val="en-GB"/>
        </w:rPr>
      </w:pPr>
    </w:p>
    <w:p w:rsidR="002B390C" w:rsidRDefault="002B390C" w:rsidP="00C25EE6">
      <w:pPr>
        <w:pStyle w:val="Akapitzlist"/>
        <w:autoSpaceDE w:val="0"/>
        <w:autoSpaceDN w:val="0"/>
        <w:adjustRightInd w:val="0"/>
        <w:spacing w:after="0" w:line="240" w:lineRule="auto"/>
        <w:rPr>
          <w:b/>
          <w:bCs/>
          <w:color w:val="000000"/>
          <w:sz w:val="24"/>
          <w:szCs w:val="24"/>
          <w:lang w:val="en-GB"/>
        </w:rPr>
      </w:pPr>
    </w:p>
    <w:p w:rsidR="002B390C" w:rsidRDefault="002B390C" w:rsidP="00664124">
      <w:pPr>
        <w:autoSpaceDE w:val="0"/>
        <w:autoSpaceDN w:val="0"/>
        <w:adjustRightInd w:val="0"/>
        <w:spacing w:after="0" w:line="240" w:lineRule="auto"/>
        <w:rPr>
          <w:bCs/>
          <w:color w:val="000000"/>
          <w:lang w:val="en-GB"/>
        </w:rPr>
      </w:pPr>
    </w:p>
    <w:p w:rsidR="002B390C" w:rsidRDefault="002B390C" w:rsidP="002433AE">
      <w:pPr>
        <w:pStyle w:val="Akapitzlist"/>
        <w:numPr>
          <w:ilvl w:val="0"/>
          <w:numId w:val="14"/>
        </w:numPr>
        <w:autoSpaceDE w:val="0"/>
        <w:autoSpaceDN w:val="0"/>
        <w:adjustRightInd w:val="0"/>
        <w:spacing w:after="0" w:line="240" w:lineRule="auto"/>
        <w:rPr>
          <w:b/>
          <w:bCs/>
          <w:color w:val="000000"/>
          <w:sz w:val="24"/>
          <w:szCs w:val="24"/>
          <w:lang w:val="en-GB"/>
        </w:rPr>
      </w:pPr>
      <w:r w:rsidRPr="002433AE">
        <w:rPr>
          <w:b/>
          <w:bCs/>
          <w:color w:val="000000"/>
          <w:sz w:val="24"/>
          <w:szCs w:val="24"/>
          <w:lang w:val="en-GB"/>
        </w:rPr>
        <w:t>Commitment (in terms of willingness to invest the necessary time)</w:t>
      </w:r>
      <w:r>
        <w:rPr>
          <w:b/>
          <w:bCs/>
          <w:color w:val="000000"/>
          <w:sz w:val="24"/>
          <w:szCs w:val="24"/>
          <w:lang w:val="en-GB"/>
        </w:rPr>
        <w:t>.</w:t>
      </w:r>
    </w:p>
    <w:p w:rsidR="002B390C" w:rsidRDefault="002B390C" w:rsidP="00F22449">
      <w:pPr>
        <w:pStyle w:val="Akapitzlist"/>
        <w:autoSpaceDE w:val="0"/>
        <w:autoSpaceDN w:val="0"/>
        <w:adjustRightInd w:val="0"/>
        <w:spacing w:after="0" w:line="240" w:lineRule="auto"/>
        <w:rPr>
          <w:b/>
          <w:bCs/>
          <w:color w:val="000000"/>
          <w:sz w:val="24"/>
          <w:szCs w:val="24"/>
          <w:lang w:val="en-GB"/>
        </w:rPr>
      </w:pPr>
    </w:p>
    <w:p w:rsidR="002B390C" w:rsidRPr="00BE5D15" w:rsidRDefault="002B390C" w:rsidP="00C25EE6">
      <w:pPr>
        <w:pStyle w:val="Akapitzlist"/>
        <w:autoSpaceDE w:val="0"/>
        <w:autoSpaceDN w:val="0"/>
        <w:adjustRightInd w:val="0"/>
        <w:spacing w:after="0" w:line="240" w:lineRule="auto"/>
        <w:jc w:val="both"/>
        <w:rPr>
          <w:bCs/>
          <w:color w:val="000000"/>
          <w:sz w:val="24"/>
          <w:szCs w:val="24"/>
          <w:lang w:val="en-GB"/>
        </w:rPr>
      </w:pPr>
      <w:r w:rsidRPr="00BE5D15">
        <w:rPr>
          <w:bCs/>
          <w:color w:val="000000"/>
          <w:sz w:val="24"/>
          <w:szCs w:val="24"/>
          <w:lang w:val="en-GB"/>
        </w:rPr>
        <w:t>Ainia i</w:t>
      </w:r>
      <w:r>
        <w:rPr>
          <w:bCs/>
          <w:color w:val="000000"/>
          <w:sz w:val="24"/>
          <w:szCs w:val="24"/>
          <w:lang w:val="en-GB"/>
        </w:rPr>
        <w:t xml:space="preserve">s willing to participate in SPIRE through a group of highly qualified staff (see the list of experts available at section 5, only as a reference). A selected representative/s will more often participate in the PPP´s activities: seminars, meetings, videoconferences and required written contributions. If necessary, ainia will be honoured to host meetings at its modern headquarters in Valencia (Spain). Moreover, our electronic weekly and monthly technological bulletins with thousands of industrial recipients will be activated to communicate our activities and PPP´s news. </w:t>
      </w:r>
    </w:p>
    <w:p w:rsidR="002B390C" w:rsidRDefault="002B390C" w:rsidP="00F22449">
      <w:pPr>
        <w:pStyle w:val="Akapitzlist"/>
        <w:autoSpaceDE w:val="0"/>
        <w:autoSpaceDN w:val="0"/>
        <w:adjustRightInd w:val="0"/>
        <w:spacing w:after="0" w:line="240" w:lineRule="auto"/>
        <w:rPr>
          <w:b/>
          <w:bCs/>
          <w:color w:val="000000"/>
          <w:sz w:val="24"/>
          <w:szCs w:val="24"/>
          <w:lang w:val="en-GB"/>
        </w:rPr>
      </w:pPr>
    </w:p>
    <w:sectPr w:rsidR="002B390C" w:rsidSect="00BB5786">
      <w:headerReference w:type="default" r:id="rId18"/>
      <w:footerReference w:type="even" r:id="rId19"/>
      <w:footerReference w:type="default" r:id="rId2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A29" w:rsidRDefault="00926A29">
      <w:r>
        <w:separator/>
      </w:r>
    </w:p>
  </w:endnote>
  <w:endnote w:type="continuationSeparator" w:id="0">
    <w:p w:rsidR="00926A29" w:rsidRDefault="00926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Verdana">
    <w:altName w:val="Verdana"/>
    <w:panose1 w:val="020B0604030504040204"/>
    <w:charset w:val="EE"/>
    <w:family w:val="swiss"/>
    <w:pitch w:val="variable"/>
    <w:sig w:usb0="A10006FF" w:usb1="4000205B" w:usb2="00000010" w:usb3="00000000" w:csb0="0000019F"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90C" w:rsidRDefault="002B390C" w:rsidP="00BB578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2B390C" w:rsidRDefault="002B390C" w:rsidP="002F1BE0">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90C" w:rsidRDefault="002B390C" w:rsidP="00BB578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423843">
      <w:rPr>
        <w:rStyle w:val="Numerstrony"/>
        <w:noProof/>
      </w:rPr>
      <w:t>3</w:t>
    </w:r>
    <w:r>
      <w:rPr>
        <w:rStyle w:val="Numerstrony"/>
      </w:rPr>
      <w:fldChar w:fldCharType="end"/>
    </w:r>
  </w:p>
  <w:p w:rsidR="002B390C" w:rsidRDefault="002B390C" w:rsidP="002F1BE0">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A29" w:rsidRDefault="00926A29">
      <w:r>
        <w:separator/>
      </w:r>
    </w:p>
  </w:footnote>
  <w:footnote w:type="continuationSeparator" w:id="0">
    <w:p w:rsidR="00926A29" w:rsidRDefault="00926A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90C" w:rsidRDefault="00423843">
    <w:pPr>
      <w:pStyle w:val="Nagwek"/>
    </w:pPr>
    <w:r>
      <w:rPr>
        <w:noProof/>
        <w:lang w:val="en-GB" w:eastAsia="en-GB"/>
      </w:rPr>
      <w:drawing>
        <wp:anchor distT="0" distB="0" distL="114300" distR="114300" simplePos="0" relativeHeight="251660288" behindDoc="0" locked="0" layoutInCell="1" allowOverlap="1">
          <wp:simplePos x="0" y="0"/>
          <wp:positionH relativeFrom="column">
            <wp:posOffset>457200</wp:posOffset>
          </wp:positionH>
          <wp:positionV relativeFrom="paragraph">
            <wp:posOffset>-6985</wp:posOffset>
          </wp:positionV>
          <wp:extent cx="685800" cy="518160"/>
          <wp:effectExtent l="0" t="0" r="0" b="0"/>
          <wp:wrapNone/>
          <wp:docPr id="1" name="Picture 73" descr="Descripción: h2020 vis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Descripción: h2020 visu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518160"/>
                  </a:xfrm>
                  <a:prstGeom prst="rect">
                    <a:avLst/>
                  </a:prstGeom>
                  <a:noFill/>
                </pic:spPr>
              </pic:pic>
            </a:graphicData>
          </a:graphic>
          <wp14:sizeRelH relativeFrom="page">
            <wp14:pctWidth>0</wp14:pctWidth>
          </wp14:sizeRelH>
          <wp14:sizeRelV relativeFrom="page">
            <wp14:pctHeight>0</wp14:pctHeight>
          </wp14:sizeRelV>
        </wp:anchor>
      </w:drawing>
    </w:r>
    <w:r w:rsidR="002B390C">
      <w:rPr>
        <w:rFonts w:ascii="Arial" w:hAnsi="Arial" w:cs="Arial"/>
        <w:sz w:val="20"/>
        <w:szCs w:val="20"/>
      </w:rPr>
      <w:tab/>
    </w:r>
    <w:r w:rsidR="002B390C">
      <w:rPr>
        <w:rFonts w:ascii="Arial" w:hAnsi="Arial" w:cs="Arial"/>
        <w:sz w:val="20"/>
        <w:szCs w:val="20"/>
      </w:rPr>
      <w:tab/>
    </w:r>
    <w:r>
      <w:rPr>
        <w:rFonts w:ascii="Arial" w:hAnsi="Arial" w:cs="Arial"/>
        <w:noProof/>
        <w:sz w:val="20"/>
        <w:szCs w:val="20"/>
        <w:lang w:val="en-GB" w:eastAsia="en-GB"/>
      </w:rPr>
      <w:drawing>
        <wp:inline distT="0" distB="0" distL="0" distR="0">
          <wp:extent cx="1390650" cy="542925"/>
          <wp:effectExtent l="0" t="0" r="0" b="9525"/>
          <wp:docPr id="2" name="il_fi" descr="http://www.ainia.es/html/sites/10/images/logos/ai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ainia.es/html/sites/10/images/logos/ainia.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0650" cy="542925"/>
                  </a:xfrm>
                  <a:prstGeom prst="rect">
                    <a:avLst/>
                  </a:prstGeom>
                  <a:noFill/>
                  <a:ln>
                    <a:noFill/>
                  </a:ln>
                </pic:spPr>
              </pic:pic>
            </a:graphicData>
          </a:graphic>
        </wp:inline>
      </w:drawing>
    </w:r>
    <w:r w:rsidR="002B390C">
      <w:rPr>
        <w:rFonts w:ascii="Arial" w:hAnsi="Arial" w:cs="Arial"/>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24E8"/>
    <w:multiLevelType w:val="hybridMultilevel"/>
    <w:tmpl w:val="FDDA5D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12F03DC"/>
    <w:multiLevelType w:val="hybridMultilevel"/>
    <w:tmpl w:val="854635B6"/>
    <w:lvl w:ilvl="0" w:tplc="A38239F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766EA2"/>
    <w:multiLevelType w:val="hybridMultilevel"/>
    <w:tmpl w:val="AA88BB9E"/>
    <w:lvl w:ilvl="0" w:tplc="C2EC5C62">
      <w:numFmt w:val="bullet"/>
      <w:lvlText w:val="-"/>
      <w:lvlJc w:val="left"/>
      <w:pPr>
        <w:tabs>
          <w:tab w:val="num" w:pos="833"/>
        </w:tabs>
        <w:ind w:left="833" w:hanging="113"/>
      </w:pPr>
      <w:rPr>
        <w:rFonts w:ascii="Times New Roman" w:eastAsia="Times New Roman" w:hAnsi="Times New Roman" w:hint="default"/>
      </w:rPr>
    </w:lvl>
    <w:lvl w:ilvl="1" w:tplc="0C0A0003" w:tentative="1">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
    <w:nsid w:val="059376CE"/>
    <w:multiLevelType w:val="hybridMultilevel"/>
    <w:tmpl w:val="42A06FA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F1D056C"/>
    <w:multiLevelType w:val="hybridMultilevel"/>
    <w:tmpl w:val="47B67E78"/>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nsid w:val="20BE443F"/>
    <w:multiLevelType w:val="hybridMultilevel"/>
    <w:tmpl w:val="D1F4F87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4A86A90"/>
    <w:multiLevelType w:val="hybridMultilevel"/>
    <w:tmpl w:val="C3205994"/>
    <w:lvl w:ilvl="0" w:tplc="C2EC5C62">
      <w:numFmt w:val="bullet"/>
      <w:lvlText w:val="-"/>
      <w:lvlJc w:val="left"/>
      <w:pPr>
        <w:tabs>
          <w:tab w:val="num" w:pos="833"/>
        </w:tabs>
        <w:ind w:left="833" w:hanging="113"/>
      </w:pPr>
      <w:rPr>
        <w:rFonts w:ascii="Times New Roman" w:eastAsia="Times New Roman" w:hAnsi="Times New Roman" w:hint="default"/>
      </w:rPr>
    </w:lvl>
    <w:lvl w:ilvl="1" w:tplc="0C0A0003" w:tentative="1">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7">
    <w:nsid w:val="50CD08D5"/>
    <w:multiLevelType w:val="multilevel"/>
    <w:tmpl w:val="2946A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E1185F"/>
    <w:multiLevelType w:val="hybridMultilevel"/>
    <w:tmpl w:val="624C8CA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56F40F82"/>
    <w:multiLevelType w:val="hybridMultilevel"/>
    <w:tmpl w:val="65D04C8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57AB0B61"/>
    <w:multiLevelType w:val="hybridMultilevel"/>
    <w:tmpl w:val="FD32FC56"/>
    <w:lvl w:ilvl="0" w:tplc="0413000F">
      <w:start w:val="1"/>
      <w:numFmt w:val="decimal"/>
      <w:lvlText w:val="%1."/>
      <w:lvlJc w:val="left"/>
      <w:pPr>
        <w:ind w:left="720" w:hanging="360"/>
      </w:pPr>
      <w:rPr>
        <w:rFonts w:cs="Times New Roman"/>
      </w:rPr>
    </w:lvl>
    <w:lvl w:ilvl="1" w:tplc="5EDC811E">
      <w:numFmt w:val="bullet"/>
      <w:lvlText w:val="-"/>
      <w:lvlJc w:val="left"/>
      <w:pPr>
        <w:tabs>
          <w:tab w:val="num" w:pos="1440"/>
        </w:tabs>
        <w:ind w:left="1440" w:hanging="360"/>
      </w:pPr>
      <w:rPr>
        <w:rFonts w:ascii="Arial" w:eastAsia="Times New Roman" w:hAnsi="Arial" w:hint="default"/>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1">
    <w:nsid w:val="5D9C6317"/>
    <w:multiLevelType w:val="hybridMultilevel"/>
    <w:tmpl w:val="6BB4405E"/>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2">
    <w:nsid w:val="655420F6"/>
    <w:multiLevelType w:val="hybridMultilevel"/>
    <w:tmpl w:val="45AE7C82"/>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6B834C11"/>
    <w:multiLevelType w:val="hybridMultilevel"/>
    <w:tmpl w:val="E29C1A5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6ECC5858"/>
    <w:multiLevelType w:val="hybridMultilevel"/>
    <w:tmpl w:val="46E89CC2"/>
    <w:lvl w:ilvl="0" w:tplc="779C0BA2">
      <w:start w:val="1"/>
      <w:numFmt w:val="decimal"/>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FDA3CA1"/>
    <w:multiLevelType w:val="hybridMultilevel"/>
    <w:tmpl w:val="46440908"/>
    <w:lvl w:ilvl="0" w:tplc="71482FA6">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E9F78AA"/>
    <w:multiLevelType w:val="hybridMultilevel"/>
    <w:tmpl w:val="02249C82"/>
    <w:lvl w:ilvl="0" w:tplc="0413000F">
      <w:start w:val="1"/>
      <w:numFmt w:val="decimal"/>
      <w:lvlText w:val="%1."/>
      <w:lvlJc w:val="left"/>
      <w:pPr>
        <w:ind w:left="720" w:hanging="360"/>
      </w:pPr>
      <w:rPr>
        <w:rFonts w:cs="Times New Roman"/>
      </w:rPr>
    </w:lvl>
    <w:lvl w:ilvl="1" w:tplc="0C0A0003">
      <w:start w:val="1"/>
      <w:numFmt w:val="bullet"/>
      <w:lvlText w:val="o"/>
      <w:lvlJc w:val="left"/>
      <w:pPr>
        <w:tabs>
          <w:tab w:val="num" w:pos="1440"/>
        </w:tabs>
        <w:ind w:left="1440" w:hanging="360"/>
      </w:pPr>
      <w:rPr>
        <w:rFonts w:ascii="Courier New" w:hAnsi="Courier New"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1"/>
  </w:num>
  <w:num w:numId="3">
    <w:abstractNumId w:val="10"/>
  </w:num>
  <w:num w:numId="4">
    <w:abstractNumId w:val="11"/>
  </w:num>
  <w:num w:numId="5">
    <w:abstractNumId w:val="8"/>
  </w:num>
  <w:num w:numId="6">
    <w:abstractNumId w:val="0"/>
  </w:num>
  <w:num w:numId="7">
    <w:abstractNumId w:val="9"/>
  </w:num>
  <w:num w:numId="8">
    <w:abstractNumId w:val="3"/>
  </w:num>
  <w:num w:numId="9">
    <w:abstractNumId w:val="5"/>
  </w:num>
  <w:num w:numId="10">
    <w:abstractNumId w:val="12"/>
  </w:num>
  <w:num w:numId="11">
    <w:abstractNumId w:val="4"/>
  </w:num>
  <w:num w:numId="12">
    <w:abstractNumId w:val="6"/>
  </w:num>
  <w:num w:numId="13">
    <w:abstractNumId w:val="2"/>
  </w:num>
  <w:num w:numId="14">
    <w:abstractNumId w:val="16"/>
  </w:num>
  <w:num w:numId="15">
    <w:abstractNumId w:val="13"/>
  </w:num>
  <w:num w:numId="16">
    <w:abstractNumId w:val="7"/>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124"/>
    <w:rsid w:val="00014136"/>
    <w:rsid w:val="00017030"/>
    <w:rsid w:val="00043B3B"/>
    <w:rsid w:val="00051CC2"/>
    <w:rsid w:val="000520C2"/>
    <w:rsid w:val="000740D1"/>
    <w:rsid w:val="000828BB"/>
    <w:rsid w:val="00093722"/>
    <w:rsid w:val="00095185"/>
    <w:rsid w:val="00097AEB"/>
    <w:rsid w:val="000A164E"/>
    <w:rsid w:val="000A2E70"/>
    <w:rsid w:val="000D153C"/>
    <w:rsid w:val="00114530"/>
    <w:rsid w:val="0013532E"/>
    <w:rsid w:val="00140B85"/>
    <w:rsid w:val="001526A7"/>
    <w:rsid w:val="001A3310"/>
    <w:rsid w:val="001C3AD1"/>
    <w:rsid w:val="001E76D3"/>
    <w:rsid w:val="001F2959"/>
    <w:rsid w:val="00212163"/>
    <w:rsid w:val="00213E5B"/>
    <w:rsid w:val="002433AE"/>
    <w:rsid w:val="00286095"/>
    <w:rsid w:val="00286EC5"/>
    <w:rsid w:val="002B357C"/>
    <w:rsid w:val="002B390C"/>
    <w:rsid w:val="002D3A90"/>
    <w:rsid w:val="002D6E9E"/>
    <w:rsid w:val="002E0C64"/>
    <w:rsid w:val="002E6515"/>
    <w:rsid w:val="002F1BE0"/>
    <w:rsid w:val="002F4CA2"/>
    <w:rsid w:val="0032226F"/>
    <w:rsid w:val="003419DF"/>
    <w:rsid w:val="00344B0F"/>
    <w:rsid w:val="00363282"/>
    <w:rsid w:val="00363309"/>
    <w:rsid w:val="003756C4"/>
    <w:rsid w:val="00385602"/>
    <w:rsid w:val="003B5502"/>
    <w:rsid w:val="003D5CF5"/>
    <w:rsid w:val="003F38F6"/>
    <w:rsid w:val="004120B7"/>
    <w:rsid w:val="00423724"/>
    <w:rsid w:val="00423843"/>
    <w:rsid w:val="00427CBF"/>
    <w:rsid w:val="004678C0"/>
    <w:rsid w:val="0047629F"/>
    <w:rsid w:val="004C123D"/>
    <w:rsid w:val="00501A55"/>
    <w:rsid w:val="00511B3D"/>
    <w:rsid w:val="005210BA"/>
    <w:rsid w:val="0053041B"/>
    <w:rsid w:val="005306F8"/>
    <w:rsid w:val="00545653"/>
    <w:rsid w:val="00547E20"/>
    <w:rsid w:val="00550483"/>
    <w:rsid w:val="005552FB"/>
    <w:rsid w:val="00573401"/>
    <w:rsid w:val="00584E33"/>
    <w:rsid w:val="00590FFB"/>
    <w:rsid w:val="005A4F40"/>
    <w:rsid w:val="005C5B2D"/>
    <w:rsid w:val="005D4045"/>
    <w:rsid w:val="005D4682"/>
    <w:rsid w:val="00605EEE"/>
    <w:rsid w:val="00640C27"/>
    <w:rsid w:val="00641730"/>
    <w:rsid w:val="006441B7"/>
    <w:rsid w:val="00664124"/>
    <w:rsid w:val="006755C8"/>
    <w:rsid w:val="006857CA"/>
    <w:rsid w:val="006B14B1"/>
    <w:rsid w:val="006B44F8"/>
    <w:rsid w:val="006B5344"/>
    <w:rsid w:val="006C736F"/>
    <w:rsid w:val="006D033F"/>
    <w:rsid w:val="006E65AD"/>
    <w:rsid w:val="007001F5"/>
    <w:rsid w:val="00734C8E"/>
    <w:rsid w:val="00753428"/>
    <w:rsid w:val="00770260"/>
    <w:rsid w:val="00780029"/>
    <w:rsid w:val="0078621D"/>
    <w:rsid w:val="007952DA"/>
    <w:rsid w:val="007B4E4E"/>
    <w:rsid w:val="007C5D7F"/>
    <w:rsid w:val="00830C18"/>
    <w:rsid w:val="00840EA1"/>
    <w:rsid w:val="00855604"/>
    <w:rsid w:val="00873A9E"/>
    <w:rsid w:val="0088608C"/>
    <w:rsid w:val="00895D18"/>
    <w:rsid w:val="008A37C1"/>
    <w:rsid w:val="008E1A55"/>
    <w:rsid w:val="008E5E0E"/>
    <w:rsid w:val="00906605"/>
    <w:rsid w:val="00916E9D"/>
    <w:rsid w:val="009260DC"/>
    <w:rsid w:val="00926A29"/>
    <w:rsid w:val="00932E41"/>
    <w:rsid w:val="009568D6"/>
    <w:rsid w:val="0098473B"/>
    <w:rsid w:val="009A1A8B"/>
    <w:rsid w:val="009F6E21"/>
    <w:rsid w:val="00A11CA3"/>
    <w:rsid w:val="00A23DDC"/>
    <w:rsid w:val="00A40DA2"/>
    <w:rsid w:val="00A71801"/>
    <w:rsid w:val="00A71B5A"/>
    <w:rsid w:val="00A9357C"/>
    <w:rsid w:val="00A939AC"/>
    <w:rsid w:val="00AB42AF"/>
    <w:rsid w:val="00AB5E20"/>
    <w:rsid w:val="00AD7A55"/>
    <w:rsid w:val="00AE722B"/>
    <w:rsid w:val="00AF66B7"/>
    <w:rsid w:val="00B17AE4"/>
    <w:rsid w:val="00B97EA6"/>
    <w:rsid w:val="00BA02FA"/>
    <w:rsid w:val="00BA0B5C"/>
    <w:rsid w:val="00BA5134"/>
    <w:rsid w:val="00BA7D3C"/>
    <w:rsid w:val="00BB5786"/>
    <w:rsid w:val="00BC2CB5"/>
    <w:rsid w:val="00BE5D15"/>
    <w:rsid w:val="00BF7496"/>
    <w:rsid w:val="00C16651"/>
    <w:rsid w:val="00C25EE6"/>
    <w:rsid w:val="00C35F15"/>
    <w:rsid w:val="00C51026"/>
    <w:rsid w:val="00C53546"/>
    <w:rsid w:val="00C62A3C"/>
    <w:rsid w:val="00C84A8F"/>
    <w:rsid w:val="00C85162"/>
    <w:rsid w:val="00CA283D"/>
    <w:rsid w:val="00CF0044"/>
    <w:rsid w:val="00D16422"/>
    <w:rsid w:val="00D4622C"/>
    <w:rsid w:val="00D715D2"/>
    <w:rsid w:val="00D7388D"/>
    <w:rsid w:val="00D7401D"/>
    <w:rsid w:val="00DC26CC"/>
    <w:rsid w:val="00DC29D1"/>
    <w:rsid w:val="00DD0C5A"/>
    <w:rsid w:val="00DF5A2D"/>
    <w:rsid w:val="00DF6A26"/>
    <w:rsid w:val="00E002DA"/>
    <w:rsid w:val="00E109AB"/>
    <w:rsid w:val="00E83FCC"/>
    <w:rsid w:val="00EC1E8E"/>
    <w:rsid w:val="00EC6E62"/>
    <w:rsid w:val="00F12156"/>
    <w:rsid w:val="00F22449"/>
    <w:rsid w:val="00F2575E"/>
    <w:rsid w:val="00F47E0F"/>
    <w:rsid w:val="00F8012B"/>
    <w:rsid w:val="00F8630B"/>
    <w:rsid w:val="00F90EE9"/>
    <w:rsid w:val="00FA5713"/>
    <w:rsid w:val="00FC3D3F"/>
    <w:rsid w:val="00FF40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55C8"/>
    <w:pPr>
      <w:spacing w:after="200" w:line="276" w:lineRule="auto"/>
    </w:pPr>
    <w:rPr>
      <w:lang w:val="nl-NL" w:eastAsia="en-US"/>
    </w:rPr>
  </w:style>
  <w:style w:type="paragraph" w:styleId="Nagwek3">
    <w:name w:val="heading 3"/>
    <w:basedOn w:val="Normalny"/>
    <w:next w:val="Normalny"/>
    <w:link w:val="Nagwek3Znak"/>
    <w:uiPriority w:val="99"/>
    <w:qFormat/>
    <w:locked/>
    <w:rsid w:val="004678C0"/>
    <w:pPr>
      <w:keepNext/>
      <w:spacing w:before="240" w:after="60"/>
      <w:outlineLvl w:val="2"/>
    </w:pPr>
    <w:rPr>
      <w:b/>
      <w:sz w:val="26"/>
      <w:szCs w:val="20"/>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3Char">
    <w:name w:val="Heading 3 Char"/>
    <w:basedOn w:val="Domylnaczcionkaakapitu"/>
    <w:uiPriority w:val="99"/>
    <w:semiHidden/>
    <w:locked/>
    <w:rsid w:val="00A71801"/>
    <w:rPr>
      <w:rFonts w:ascii="Cambria" w:hAnsi="Cambria" w:cs="Times New Roman"/>
      <w:b/>
      <w:bCs/>
      <w:sz w:val="26"/>
      <w:szCs w:val="26"/>
      <w:lang w:val="nl-NL" w:eastAsia="en-US"/>
    </w:rPr>
  </w:style>
  <w:style w:type="character" w:customStyle="1" w:styleId="AkapitzlistZnak">
    <w:name w:val="Akapit z listą Znak"/>
    <w:aliases w:val="Liste à puces retrait droite Znak"/>
    <w:link w:val="Akapitzlist"/>
    <w:uiPriority w:val="99"/>
    <w:locked/>
    <w:rsid w:val="00664124"/>
  </w:style>
  <w:style w:type="paragraph" w:styleId="Akapitzlist">
    <w:name w:val="List Paragraph"/>
    <w:aliases w:val="Liste à puces retrait droite"/>
    <w:basedOn w:val="Normalny"/>
    <w:link w:val="AkapitzlistZnak"/>
    <w:uiPriority w:val="99"/>
    <w:qFormat/>
    <w:rsid w:val="00664124"/>
    <w:pPr>
      <w:ind w:left="720"/>
      <w:contextualSpacing/>
    </w:pPr>
  </w:style>
  <w:style w:type="character" w:customStyle="1" w:styleId="hps">
    <w:name w:val="hps"/>
    <w:basedOn w:val="Domylnaczcionkaakapitu"/>
    <w:uiPriority w:val="99"/>
    <w:rsid w:val="005A4F40"/>
    <w:rPr>
      <w:rFonts w:cs="Times New Roman"/>
    </w:rPr>
  </w:style>
  <w:style w:type="paragraph" w:customStyle="1" w:styleId="ainiacuerpoinforme">
    <w:name w:val="ainia cuerpo informe"/>
    <w:basedOn w:val="Normalny"/>
    <w:uiPriority w:val="99"/>
    <w:rsid w:val="0088608C"/>
    <w:pPr>
      <w:spacing w:after="0" w:line="264" w:lineRule="auto"/>
      <w:jc w:val="both"/>
    </w:pPr>
    <w:rPr>
      <w:rFonts w:ascii="Verdana" w:hAnsi="Verdana"/>
      <w:sz w:val="16"/>
      <w:szCs w:val="20"/>
      <w:lang w:val="es-ES" w:eastAsia="es-ES"/>
    </w:rPr>
  </w:style>
  <w:style w:type="paragraph" w:styleId="NormalnyWeb">
    <w:name w:val="Normal (Web)"/>
    <w:basedOn w:val="Normalny"/>
    <w:uiPriority w:val="99"/>
    <w:rsid w:val="00BA02FA"/>
    <w:pPr>
      <w:spacing w:before="100" w:beforeAutospacing="1" w:after="100" w:afterAutospacing="1" w:line="240" w:lineRule="auto"/>
      <w:jc w:val="both"/>
    </w:pPr>
    <w:rPr>
      <w:rFonts w:ascii="Times New Roman" w:hAnsi="Times New Roman"/>
      <w:color w:val="000000"/>
      <w:sz w:val="17"/>
      <w:szCs w:val="17"/>
      <w:lang w:val="es-ES" w:eastAsia="es-ES"/>
    </w:rPr>
  </w:style>
  <w:style w:type="character" w:styleId="Pogrubienie">
    <w:name w:val="Strong"/>
    <w:basedOn w:val="Domylnaczcionkaakapitu"/>
    <w:uiPriority w:val="99"/>
    <w:qFormat/>
    <w:locked/>
    <w:rsid w:val="00BA02FA"/>
    <w:rPr>
      <w:rFonts w:cs="Times New Roman"/>
      <w:b/>
      <w:bCs/>
    </w:rPr>
  </w:style>
  <w:style w:type="character" w:styleId="Hipercze">
    <w:name w:val="Hyperlink"/>
    <w:basedOn w:val="Domylnaczcionkaakapitu"/>
    <w:uiPriority w:val="99"/>
    <w:rsid w:val="003756C4"/>
    <w:rPr>
      <w:rFonts w:cs="Times New Roman"/>
      <w:color w:val="0000FF"/>
      <w:u w:val="single"/>
    </w:rPr>
  </w:style>
  <w:style w:type="paragraph" w:styleId="Stopka">
    <w:name w:val="footer"/>
    <w:basedOn w:val="Normalny"/>
    <w:link w:val="StopkaZnak"/>
    <w:uiPriority w:val="99"/>
    <w:rsid w:val="002F1BE0"/>
    <w:pPr>
      <w:tabs>
        <w:tab w:val="center" w:pos="4252"/>
        <w:tab w:val="right" w:pos="8504"/>
      </w:tabs>
    </w:pPr>
  </w:style>
  <w:style w:type="character" w:customStyle="1" w:styleId="StopkaZnak">
    <w:name w:val="Stopka Znak"/>
    <w:basedOn w:val="Domylnaczcionkaakapitu"/>
    <w:link w:val="Stopka"/>
    <w:uiPriority w:val="99"/>
    <w:semiHidden/>
    <w:locked/>
    <w:rsid w:val="000740D1"/>
    <w:rPr>
      <w:rFonts w:cs="Times New Roman"/>
      <w:lang w:val="nl-NL" w:eastAsia="en-US"/>
    </w:rPr>
  </w:style>
  <w:style w:type="character" w:styleId="Numerstrony">
    <w:name w:val="page number"/>
    <w:basedOn w:val="Domylnaczcionkaakapitu"/>
    <w:uiPriority w:val="99"/>
    <w:rsid w:val="002F1BE0"/>
    <w:rPr>
      <w:rFonts w:cs="Times New Roman"/>
    </w:rPr>
  </w:style>
  <w:style w:type="paragraph" w:styleId="Nagwek">
    <w:name w:val="header"/>
    <w:basedOn w:val="Normalny"/>
    <w:link w:val="NagwekZnak"/>
    <w:uiPriority w:val="99"/>
    <w:rsid w:val="002F1BE0"/>
    <w:pPr>
      <w:tabs>
        <w:tab w:val="center" w:pos="4252"/>
        <w:tab w:val="right" w:pos="8504"/>
      </w:tabs>
    </w:pPr>
  </w:style>
  <w:style w:type="character" w:customStyle="1" w:styleId="NagwekZnak">
    <w:name w:val="Nagłówek Znak"/>
    <w:basedOn w:val="Domylnaczcionkaakapitu"/>
    <w:link w:val="Nagwek"/>
    <w:uiPriority w:val="99"/>
    <w:semiHidden/>
    <w:locked/>
    <w:rsid w:val="000740D1"/>
    <w:rPr>
      <w:rFonts w:cs="Times New Roman"/>
      <w:lang w:val="nl-NL" w:eastAsia="en-US"/>
    </w:rPr>
  </w:style>
  <w:style w:type="character" w:customStyle="1" w:styleId="Nagwek3Znak">
    <w:name w:val="Nagłówek 3 Znak"/>
    <w:link w:val="Nagwek3"/>
    <w:uiPriority w:val="99"/>
    <w:locked/>
    <w:rsid w:val="004678C0"/>
    <w:rPr>
      <w:b/>
      <w:sz w:val="26"/>
      <w:lang w:val="en-GB" w:eastAsia="en-US"/>
    </w:rPr>
  </w:style>
  <w:style w:type="character" w:customStyle="1" w:styleId="left">
    <w:name w:val="left"/>
    <w:basedOn w:val="Domylnaczcionkaakapitu"/>
    <w:uiPriority w:val="99"/>
    <w:rsid w:val="00427CBF"/>
    <w:rPr>
      <w:rFonts w:cs="Times New Roman"/>
    </w:rPr>
  </w:style>
  <w:style w:type="character" w:styleId="UyteHipercze">
    <w:name w:val="FollowedHyperlink"/>
    <w:basedOn w:val="Domylnaczcionkaakapitu"/>
    <w:uiPriority w:val="99"/>
    <w:rsid w:val="00AE722B"/>
    <w:rPr>
      <w:rFonts w:cs="Times New Roman"/>
      <w:color w:val="800080"/>
      <w:u w:val="single"/>
    </w:rPr>
  </w:style>
  <w:style w:type="character" w:styleId="HTML-cytat">
    <w:name w:val="HTML Cite"/>
    <w:basedOn w:val="Domylnaczcionkaakapitu"/>
    <w:uiPriority w:val="99"/>
    <w:rsid w:val="006B5344"/>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55C8"/>
    <w:pPr>
      <w:spacing w:after="200" w:line="276" w:lineRule="auto"/>
    </w:pPr>
    <w:rPr>
      <w:lang w:val="nl-NL" w:eastAsia="en-US"/>
    </w:rPr>
  </w:style>
  <w:style w:type="paragraph" w:styleId="Nagwek3">
    <w:name w:val="heading 3"/>
    <w:basedOn w:val="Normalny"/>
    <w:next w:val="Normalny"/>
    <w:link w:val="Nagwek3Znak"/>
    <w:uiPriority w:val="99"/>
    <w:qFormat/>
    <w:locked/>
    <w:rsid w:val="004678C0"/>
    <w:pPr>
      <w:keepNext/>
      <w:spacing w:before="240" w:after="60"/>
      <w:outlineLvl w:val="2"/>
    </w:pPr>
    <w:rPr>
      <w:b/>
      <w:sz w:val="26"/>
      <w:szCs w:val="20"/>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3Char">
    <w:name w:val="Heading 3 Char"/>
    <w:basedOn w:val="Domylnaczcionkaakapitu"/>
    <w:uiPriority w:val="99"/>
    <w:semiHidden/>
    <w:locked/>
    <w:rsid w:val="00A71801"/>
    <w:rPr>
      <w:rFonts w:ascii="Cambria" w:hAnsi="Cambria" w:cs="Times New Roman"/>
      <w:b/>
      <w:bCs/>
      <w:sz w:val="26"/>
      <w:szCs w:val="26"/>
      <w:lang w:val="nl-NL" w:eastAsia="en-US"/>
    </w:rPr>
  </w:style>
  <w:style w:type="character" w:customStyle="1" w:styleId="AkapitzlistZnak">
    <w:name w:val="Akapit z listą Znak"/>
    <w:aliases w:val="Liste à puces retrait droite Znak"/>
    <w:link w:val="Akapitzlist"/>
    <w:uiPriority w:val="99"/>
    <w:locked/>
    <w:rsid w:val="00664124"/>
  </w:style>
  <w:style w:type="paragraph" w:styleId="Akapitzlist">
    <w:name w:val="List Paragraph"/>
    <w:aliases w:val="Liste à puces retrait droite"/>
    <w:basedOn w:val="Normalny"/>
    <w:link w:val="AkapitzlistZnak"/>
    <w:uiPriority w:val="99"/>
    <w:qFormat/>
    <w:rsid w:val="00664124"/>
    <w:pPr>
      <w:ind w:left="720"/>
      <w:contextualSpacing/>
    </w:pPr>
  </w:style>
  <w:style w:type="character" w:customStyle="1" w:styleId="hps">
    <w:name w:val="hps"/>
    <w:basedOn w:val="Domylnaczcionkaakapitu"/>
    <w:uiPriority w:val="99"/>
    <w:rsid w:val="005A4F40"/>
    <w:rPr>
      <w:rFonts w:cs="Times New Roman"/>
    </w:rPr>
  </w:style>
  <w:style w:type="paragraph" w:customStyle="1" w:styleId="ainiacuerpoinforme">
    <w:name w:val="ainia cuerpo informe"/>
    <w:basedOn w:val="Normalny"/>
    <w:uiPriority w:val="99"/>
    <w:rsid w:val="0088608C"/>
    <w:pPr>
      <w:spacing w:after="0" w:line="264" w:lineRule="auto"/>
      <w:jc w:val="both"/>
    </w:pPr>
    <w:rPr>
      <w:rFonts w:ascii="Verdana" w:hAnsi="Verdana"/>
      <w:sz w:val="16"/>
      <w:szCs w:val="20"/>
      <w:lang w:val="es-ES" w:eastAsia="es-ES"/>
    </w:rPr>
  </w:style>
  <w:style w:type="paragraph" w:styleId="NormalnyWeb">
    <w:name w:val="Normal (Web)"/>
    <w:basedOn w:val="Normalny"/>
    <w:uiPriority w:val="99"/>
    <w:rsid w:val="00BA02FA"/>
    <w:pPr>
      <w:spacing w:before="100" w:beforeAutospacing="1" w:after="100" w:afterAutospacing="1" w:line="240" w:lineRule="auto"/>
      <w:jc w:val="both"/>
    </w:pPr>
    <w:rPr>
      <w:rFonts w:ascii="Times New Roman" w:hAnsi="Times New Roman"/>
      <w:color w:val="000000"/>
      <w:sz w:val="17"/>
      <w:szCs w:val="17"/>
      <w:lang w:val="es-ES" w:eastAsia="es-ES"/>
    </w:rPr>
  </w:style>
  <w:style w:type="character" w:styleId="Pogrubienie">
    <w:name w:val="Strong"/>
    <w:basedOn w:val="Domylnaczcionkaakapitu"/>
    <w:uiPriority w:val="99"/>
    <w:qFormat/>
    <w:locked/>
    <w:rsid w:val="00BA02FA"/>
    <w:rPr>
      <w:rFonts w:cs="Times New Roman"/>
      <w:b/>
      <w:bCs/>
    </w:rPr>
  </w:style>
  <w:style w:type="character" w:styleId="Hipercze">
    <w:name w:val="Hyperlink"/>
    <w:basedOn w:val="Domylnaczcionkaakapitu"/>
    <w:uiPriority w:val="99"/>
    <w:rsid w:val="003756C4"/>
    <w:rPr>
      <w:rFonts w:cs="Times New Roman"/>
      <w:color w:val="0000FF"/>
      <w:u w:val="single"/>
    </w:rPr>
  </w:style>
  <w:style w:type="paragraph" w:styleId="Stopka">
    <w:name w:val="footer"/>
    <w:basedOn w:val="Normalny"/>
    <w:link w:val="StopkaZnak"/>
    <w:uiPriority w:val="99"/>
    <w:rsid w:val="002F1BE0"/>
    <w:pPr>
      <w:tabs>
        <w:tab w:val="center" w:pos="4252"/>
        <w:tab w:val="right" w:pos="8504"/>
      </w:tabs>
    </w:pPr>
  </w:style>
  <w:style w:type="character" w:customStyle="1" w:styleId="StopkaZnak">
    <w:name w:val="Stopka Znak"/>
    <w:basedOn w:val="Domylnaczcionkaakapitu"/>
    <w:link w:val="Stopka"/>
    <w:uiPriority w:val="99"/>
    <w:semiHidden/>
    <w:locked/>
    <w:rsid w:val="000740D1"/>
    <w:rPr>
      <w:rFonts w:cs="Times New Roman"/>
      <w:lang w:val="nl-NL" w:eastAsia="en-US"/>
    </w:rPr>
  </w:style>
  <w:style w:type="character" w:styleId="Numerstrony">
    <w:name w:val="page number"/>
    <w:basedOn w:val="Domylnaczcionkaakapitu"/>
    <w:uiPriority w:val="99"/>
    <w:rsid w:val="002F1BE0"/>
    <w:rPr>
      <w:rFonts w:cs="Times New Roman"/>
    </w:rPr>
  </w:style>
  <w:style w:type="paragraph" w:styleId="Nagwek">
    <w:name w:val="header"/>
    <w:basedOn w:val="Normalny"/>
    <w:link w:val="NagwekZnak"/>
    <w:uiPriority w:val="99"/>
    <w:rsid w:val="002F1BE0"/>
    <w:pPr>
      <w:tabs>
        <w:tab w:val="center" w:pos="4252"/>
        <w:tab w:val="right" w:pos="8504"/>
      </w:tabs>
    </w:pPr>
  </w:style>
  <w:style w:type="character" w:customStyle="1" w:styleId="NagwekZnak">
    <w:name w:val="Nagłówek Znak"/>
    <w:basedOn w:val="Domylnaczcionkaakapitu"/>
    <w:link w:val="Nagwek"/>
    <w:uiPriority w:val="99"/>
    <w:semiHidden/>
    <w:locked/>
    <w:rsid w:val="000740D1"/>
    <w:rPr>
      <w:rFonts w:cs="Times New Roman"/>
      <w:lang w:val="nl-NL" w:eastAsia="en-US"/>
    </w:rPr>
  </w:style>
  <w:style w:type="character" w:customStyle="1" w:styleId="Nagwek3Znak">
    <w:name w:val="Nagłówek 3 Znak"/>
    <w:link w:val="Nagwek3"/>
    <w:uiPriority w:val="99"/>
    <w:locked/>
    <w:rsid w:val="004678C0"/>
    <w:rPr>
      <w:b/>
      <w:sz w:val="26"/>
      <w:lang w:val="en-GB" w:eastAsia="en-US"/>
    </w:rPr>
  </w:style>
  <w:style w:type="character" w:customStyle="1" w:styleId="left">
    <w:name w:val="left"/>
    <w:basedOn w:val="Domylnaczcionkaakapitu"/>
    <w:uiPriority w:val="99"/>
    <w:rsid w:val="00427CBF"/>
    <w:rPr>
      <w:rFonts w:cs="Times New Roman"/>
    </w:rPr>
  </w:style>
  <w:style w:type="character" w:styleId="UyteHipercze">
    <w:name w:val="FollowedHyperlink"/>
    <w:basedOn w:val="Domylnaczcionkaakapitu"/>
    <w:uiPriority w:val="99"/>
    <w:rsid w:val="00AE722B"/>
    <w:rPr>
      <w:rFonts w:cs="Times New Roman"/>
      <w:color w:val="800080"/>
      <w:u w:val="single"/>
    </w:rPr>
  </w:style>
  <w:style w:type="character" w:styleId="HTML-cytat">
    <w:name w:val="HTML Cite"/>
    <w:basedOn w:val="Domylnaczcionkaakapitu"/>
    <w:uiPriority w:val="99"/>
    <w:rsid w:val="006B5344"/>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832750">
      <w:marLeft w:val="0"/>
      <w:marRight w:val="0"/>
      <w:marTop w:val="0"/>
      <w:marBottom w:val="0"/>
      <w:divBdr>
        <w:top w:val="none" w:sz="0" w:space="0" w:color="auto"/>
        <w:left w:val="none" w:sz="0" w:space="0" w:color="auto"/>
        <w:bottom w:val="none" w:sz="0" w:space="0" w:color="auto"/>
        <w:right w:val="none" w:sz="0" w:space="0" w:color="auto"/>
      </w:divBdr>
      <w:divsChild>
        <w:div w:id="1636832778">
          <w:marLeft w:val="0"/>
          <w:marRight w:val="0"/>
          <w:marTop w:val="0"/>
          <w:marBottom w:val="0"/>
          <w:divBdr>
            <w:top w:val="none" w:sz="0" w:space="0" w:color="auto"/>
            <w:left w:val="none" w:sz="0" w:space="0" w:color="auto"/>
            <w:bottom w:val="none" w:sz="0" w:space="0" w:color="auto"/>
            <w:right w:val="none" w:sz="0" w:space="0" w:color="auto"/>
          </w:divBdr>
          <w:divsChild>
            <w:div w:id="1636832776">
              <w:marLeft w:val="0"/>
              <w:marRight w:val="0"/>
              <w:marTop w:val="0"/>
              <w:marBottom w:val="0"/>
              <w:divBdr>
                <w:top w:val="none" w:sz="0" w:space="0" w:color="auto"/>
                <w:left w:val="none" w:sz="0" w:space="0" w:color="auto"/>
                <w:bottom w:val="none" w:sz="0" w:space="0" w:color="auto"/>
                <w:right w:val="none" w:sz="0" w:space="0" w:color="auto"/>
              </w:divBdr>
              <w:divsChild>
                <w:div w:id="1636832783">
                  <w:marLeft w:val="0"/>
                  <w:marRight w:val="0"/>
                  <w:marTop w:val="0"/>
                  <w:marBottom w:val="0"/>
                  <w:divBdr>
                    <w:top w:val="none" w:sz="0" w:space="0" w:color="auto"/>
                    <w:left w:val="none" w:sz="0" w:space="0" w:color="auto"/>
                    <w:bottom w:val="none" w:sz="0" w:space="0" w:color="auto"/>
                    <w:right w:val="none" w:sz="0" w:space="0" w:color="auto"/>
                  </w:divBdr>
                  <w:divsChild>
                    <w:div w:id="1636832791">
                      <w:marLeft w:val="0"/>
                      <w:marRight w:val="0"/>
                      <w:marTop w:val="0"/>
                      <w:marBottom w:val="0"/>
                      <w:divBdr>
                        <w:top w:val="none" w:sz="0" w:space="0" w:color="auto"/>
                        <w:left w:val="none" w:sz="0" w:space="0" w:color="auto"/>
                        <w:bottom w:val="none" w:sz="0" w:space="0" w:color="auto"/>
                        <w:right w:val="none" w:sz="0" w:space="0" w:color="auto"/>
                      </w:divBdr>
                      <w:divsChild>
                        <w:div w:id="1636832774">
                          <w:marLeft w:val="0"/>
                          <w:marRight w:val="0"/>
                          <w:marTop w:val="0"/>
                          <w:marBottom w:val="0"/>
                          <w:divBdr>
                            <w:top w:val="none" w:sz="0" w:space="0" w:color="auto"/>
                            <w:left w:val="none" w:sz="0" w:space="0" w:color="auto"/>
                            <w:bottom w:val="none" w:sz="0" w:space="0" w:color="auto"/>
                            <w:right w:val="none" w:sz="0" w:space="0" w:color="auto"/>
                          </w:divBdr>
                          <w:divsChild>
                            <w:div w:id="1636832780">
                              <w:marLeft w:val="0"/>
                              <w:marRight w:val="0"/>
                              <w:marTop w:val="0"/>
                              <w:marBottom w:val="0"/>
                              <w:divBdr>
                                <w:top w:val="none" w:sz="0" w:space="0" w:color="auto"/>
                                <w:left w:val="none" w:sz="0" w:space="0" w:color="auto"/>
                                <w:bottom w:val="none" w:sz="0" w:space="0" w:color="auto"/>
                                <w:right w:val="none" w:sz="0" w:space="0" w:color="auto"/>
                              </w:divBdr>
                              <w:divsChild>
                                <w:div w:id="1636832770">
                                  <w:marLeft w:val="0"/>
                                  <w:marRight w:val="0"/>
                                  <w:marTop w:val="0"/>
                                  <w:marBottom w:val="0"/>
                                  <w:divBdr>
                                    <w:top w:val="none" w:sz="0" w:space="0" w:color="auto"/>
                                    <w:left w:val="none" w:sz="0" w:space="0" w:color="auto"/>
                                    <w:bottom w:val="none" w:sz="0" w:space="0" w:color="auto"/>
                                    <w:right w:val="none" w:sz="0" w:space="0" w:color="auto"/>
                                  </w:divBdr>
                                  <w:divsChild>
                                    <w:div w:id="1636832751">
                                      <w:marLeft w:val="0"/>
                                      <w:marRight w:val="0"/>
                                      <w:marTop w:val="0"/>
                                      <w:marBottom w:val="0"/>
                                      <w:divBdr>
                                        <w:top w:val="none" w:sz="0" w:space="0" w:color="auto"/>
                                        <w:left w:val="none" w:sz="0" w:space="0" w:color="auto"/>
                                        <w:bottom w:val="none" w:sz="0" w:space="0" w:color="auto"/>
                                        <w:right w:val="none" w:sz="0" w:space="0" w:color="auto"/>
                                      </w:divBdr>
                                      <w:divsChild>
                                        <w:div w:id="1636832777">
                                          <w:marLeft w:val="0"/>
                                          <w:marRight w:val="0"/>
                                          <w:marTop w:val="0"/>
                                          <w:marBottom w:val="0"/>
                                          <w:divBdr>
                                            <w:top w:val="none" w:sz="0" w:space="0" w:color="auto"/>
                                            <w:left w:val="none" w:sz="0" w:space="0" w:color="auto"/>
                                            <w:bottom w:val="none" w:sz="0" w:space="0" w:color="auto"/>
                                            <w:right w:val="none" w:sz="0" w:space="0" w:color="auto"/>
                                          </w:divBdr>
                                          <w:divsChild>
                                            <w:div w:id="1636832759">
                                              <w:marLeft w:val="0"/>
                                              <w:marRight w:val="0"/>
                                              <w:marTop w:val="0"/>
                                              <w:marBottom w:val="0"/>
                                              <w:divBdr>
                                                <w:top w:val="single" w:sz="6" w:space="0" w:color="F5F5F5"/>
                                                <w:left w:val="single" w:sz="6" w:space="0" w:color="F5F5F5"/>
                                                <w:bottom w:val="single" w:sz="6" w:space="0" w:color="F5F5F5"/>
                                                <w:right w:val="single" w:sz="6" w:space="0" w:color="F5F5F5"/>
                                              </w:divBdr>
                                              <w:divsChild>
                                                <w:div w:id="1636832761">
                                                  <w:marLeft w:val="0"/>
                                                  <w:marRight w:val="0"/>
                                                  <w:marTop w:val="0"/>
                                                  <w:marBottom w:val="0"/>
                                                  <w:divBdr>
                                                    <w:top w:val="none" w:sz="0" w:space="0" w:color="auto"/>
                                                    <w:left w:val="none" w:sz="0" w:space="0" w:color="auto"/>
                                                    <w:bottom w:val="none" w:sz="0" w:space="0" w:color="auto"/>
                                                    <w:right w:val="none" w:sz="0" w:space="0" w:color="auto"/>
                                                  </w:divBdr>
                                                  <w:divsChild>
                                                    <w:div w:id="1636832755">
                                                      <w:marLeft w:val="0"/>
                                                      <w:marRight w:val="0"/>
                                                      <w:marTop w:val="0"/>
                                                      <w:marBottom w:val="0"/>
                                                      <w:divBdr>
                                                        <w:top w:val="none" w:sz="0" w:space="0" w:color="auto"/>
                                                        <w:left w:val="none" w:sz="0" w:space="0" w:color="auto"/>
                                                        <w:bottom w:val="none" w:sz="0" w:space="0" w:color="auto"/>
                                                        <w:right w:val="none" w:sz="0" w:space="0" w:color="auto"/>
                                                      </w:divBdr>
                                                    </w:div>
                                                  </w:divsChild>
                                                </w:div>
                                                <w:div w:id="1636832784">
                                                  <w:marLeft w:val="0"/>
                                                  <w:marRight w:val="0"/>
                                                  <w:marTop w:val="0"/>
                                                  <w:marBottom w:val="0"/>
                                                  <w:divBdr>
                                                    <w:top w:val="none" w:sz="0" w:space="0" w:color="auto"/>
                                                    <w:left w:val="none" w:sz="0" w:space="0" w:color="auto"/>
                                                    <w:bottom w:val="none" w:sz="0" w:space="0" w:color="auto"/>
                                                    <w:right w:val="none" w:sz="0" w:space="0" w:color="auto"/>
                                                  </w:divBdr>
                                                  <w:divsChild>
                                                    <w:div w:id="1636832760">
                                                      <w:marLeft w:val="0"/>
                                                      <w:marRight w:val="0"/>
                                                      <w:marTop w:val="0"/>
                                                      <w:marBottom w:val="0"/>
                                                      <w:divBdr>
                                                        <w:top w:val="none" w:sz="0" w:space="0" w:color="auto"/>
                                                        <w:left w:val="none" w:sz="0" w:space="0" w:color="auto"/>
                                                        <w:bottom w:val="none" w:sz="0" w:space="0" w:color="auto"/>
                                                        <w:right w:val="none" w:sz="0" w:space="0" w:color="auto"/>
                                                      </w:divBdr>
                                                      <w:divsChild>
                                                        <w:div w:id="1636832785">
                                                          <w:marLeft w:val="0"/>
                                                          <w:marRight w:val="0"/>
                                                          <w:marTop w:val="0"/>
                                                          <w:marBottom w:val="0"/>
                                                          <w:divBdr>
                                                            <w:top w:val="none" w:sz="0" w:space="0" w:color="auto"/>
                                                            <w:left w:val="none" w:sz="0" w:space="0" w:color="auto"/>
                                                            <w:bottom w:val="none" w:sz="0" w:space="0" w:color="auto"/>
                                                            <w:right w:val="none" w:sz="0" w:space="0" w:color="auto"/>
                                                          </w:divBdr>
                                                        </w:div>
                                                      </w:divsChild>
                                                    </w:div>
                                                    <w:div w:id="1636832773">
                                                      <w:marLeft w:val="0"/>
                                                      <w:marRight w:val="0"/>
                                                      <w:marTop w:val="0"/>
                                                      <w:marBottom w:val="0"/>
                                                      <w:divBdr>
                                                        <w:top w:val="none" w:sz="0" w:space="0" w:color="auto"/>
                                                        <w:left w:val="none" w:sz="0" w:space="0" w:color="auto"/>
                                                        <w:bottom w:val="none" w:sz="0" w:space="0" w:color="auto"/>
                                                        <w:right w:val="none" w:sz="0" w:space="0" w:color="auto"/>
                                                      </w:divBdr>
                                                      <w:divsChild>
                                                        <w:div w:id="1636832792">
                                                          <w:marLeft w:val="0"/>
                                                          <w:marRight w:val="12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6832758">
      <w:marLeft w:val="0"/>
      <w:marRight w:val="0"/>
      <w:marTop w:val="0"/>
      <w:marBottom w:val="0"/>
      <w:divBdr>
        <w:top w:val="none" w:sz="0" w:space="0" w:color="auto"/>
        <w:left w:val="none" w:sz="0" w:space="0" w:color="auto"/>
        <w:bottom w:val="none" w:sz="0" w:space="0" w:color="auto"/>
        <w:right w:val="none" w:sz="0" w:space="0" w:color="auto"/>
      </w:divBdr>
      <w:divsChild>
        <w:div w:id="1636832757">
          <w:marLeft w:val="0"/>
          <w:marRight w:val="0"/>
          <w:marTop w:val="0"/>
          <w:marBottom w:val="0"/>
          <w:divBdr>
            <w:top w:val="none" w:sz="0" w:space="0" w:color="auto"/>
            <w:left w:val="none" w:sz="0" w:space="0" w:color="auto"/>
            <w:bottom w:val="none" w:sz="0" w:space="0" w:color="auto"/>
            <w:right w:val="none" w:sz="0" w:space="0" w:color="auto"/>
          </w:divBdr>
          <w:divsChild>
            <w:div w:id="1636832789">
              <w:marLeft w:val="0"/>
              <w:marRight w:val="0"/>
              <w:marTop w:val="0"/>
              <w:marBottom w:val="0"/>
              <w:divBdr>
                <w:top w:val="none" w:sz="0" w:space="0" w:color="auto"/>
                <w:left w:val="none" w:sz="0" w:space="0" w:color="auto"/>
                <w:bottom w:val="none" w:sz="0" w:space="0" w:color="auto"/>
                <w:right w:val="none" w:sz="0" w:space="0" w:color="auto"/>
              </w:divBdr>
              <w:divsChild>
                <w:div w:id="1636832752">
                  <w:marLeft w:val="0"/>
                  <w:marRight w:val="0"/>
                  <w:marTop w:val="0"/>
                  <w:marBottom w:val="0"/>
                  <w:divBdr>
                    <w:top w:val="none" w:sz="0" w:space="0" w:color="auto"/>
                    <w:left w:val="none" w:sz="0" w:space="0" w:color="auto"/>
                    <w:bottom w:val="none" w:sz="0" w:space="0" w:color="auto"/>
                    <w:right w:val="none" w:sz="0" w:space="0" w:color="auto"/>
                  </w:divBdr>
                  <w:divsChild>
                    <w:div w:id="1636832772">
                      <w:marLeft w:val="0"/>
                      <w:marRight w:val="0"/>
                      <w:marTop w:val="0"/>
                      <w:marBottom w:val="0"/>
                      <w:divBdr>
                        <w:top w:val="none" w:sz="0" w:space="0" w:color="auto"/>
                        <w:left w:val="none" w:sz="0" w:space="0" w:color="auto"/>
                        <w:bottom w:val="none" w:sz="0" w:space="0" w:color="auto"/>
                        <w:right w:val="none" w:sz="0" w:space="0" w:color="auto"/>
                      </w:divBdr>
                      <w:divsChild>
                        <w:div w:id="1636832790">
                          <w:marLeft w:val="0"/>
                          <w:marRight w:val="0"/>
                          <w:marTop w:val="0"/>
                          <w:marBottom w:val="0"/>
                          <w:divBdr>
                            <w:top w:val="none" w:sz="0" w:space="0" w:color="auto"/>
                            <w:left w:val="none" w:sz="0" w:space="0" w:color="auto"/>
                            <w:bottom w:val="none" w:sz="0" w:space="0" w:color="auto"/>
                            <w:right w:val="none" w:sz="0" w:space="0" w:color="auto"/>
                          </w:divBdr>
                          <w:divsChild>
                            <w:div w:id="1636832786">
                              <w:marLeft w:val="0"/>
                              <w:marRight w:val="0"/>
                              <w:marTop w:val="0"/>
                              <w:marBottom w:val="0"/>
                              <w:divBdr>
                                <w:top w:val="none" w:sz="0" w:space="0" w:color="auto"/>
                                <w:left w:val="none" w:sz="0" w:space="0" w:color="auto"/>
                                <w:bottom w:val="none" w:sz="0" w:space="0" w:color="auto"/>
                                <w:right w:val="none" w:sz="0" w:space="0" w:color="auto"/>
                              </w:divBdr>
                              <w:divsChild>
                                <w:div w:id="1636832788">
                                  <w:marLeft w:val="0"/>
                                  <w:marRight w:val="0"/>
                                  <w:marTop w:val="0"/>
                                  <w:marBottom w:val="0"/>
                                  <w:divBdr>
                                    <w:top w:val="none" w:sz="0" w:space="0" w:color="auto"/>
                                    <w:left w:val="none" w:sz="0" w:space="0" w:color="auto"/>
                                    <w:bottom w:val="none" w:sz="0" w:space="0" w:color="auto"/>
                                    <w:right w:val="none" w:sz="0" w:space="0" w:color="auto"/>
                                  </w:divBdr>
                                  <w:divsChild>
                                    <w:div w:id="1636832762">
                                      <w:marLeft w:val="0"/>
                                      <w:marRight w:val="0"/>
                                      <w:marTop w:val="0"/>
                                      <w:marBottom w:val="0"/>
                                      <w:divBdr>
                                        <w:top w:val="none" w:sz="0" w:space="0" w:color="auto"/>
                                        <w:left w:val="none" w:sz="0" w:space="0" w:color="auto"/>
                                        <w:bottom w:val="none" w:sz="0" w:space="0" w:color="auto"/>
                                        <w:right w:val="none" w:sz="0" w:space="0" w:color="auto"/>
                                      </w:divBdr>
                                      <w:divsChild>
                                        <w:div w:id="1636832753">
                                          <w:marLeft w:val="0"/>
                                          <w:marRight w:val="0"/>
                                          <w:marTop w:val="0"/>
                                          <w:marBottom w:val="0"/>
                                          <w:divBdr>
                                            <w:top w:val="none" w:sz="0" w:space="0" w:color="auto"/>
                                            <w:left w:val="none" w:sz="0" w:space="0" w:color="auto"/>
                                            <w:bottom w:val="none" w:sz="0" w:space="0" w:color="auto"/>
                                            <w:right w:val="none" w:sz="0" w:space="0" w:color="auto"/>
                                          </w:divBdr>
                                          <w:divsChild>
                                            <w:div w:id="1636832787">
                                              <w:marLeft w:val="0"/>
                                              <w:marRight w:val="0"/>
                                              <w:marTop w:val="0"/>
                                              <w:marBottom w:val="0"/>
                                              <w:divBdr>
                                                <w:top w:val="single" w:sz="6" w:space="0" w:color="F5F5F5"/>
                                                <w:left w:val="single" w:sz="6" w:space="0" w:color="F5F5F5"/>
                                                <w:bottom w:val="single" w:sz="6" w:space="0" w:color="F5F5F5"/>
                                                <w:right w:val="single" w:sz="6" w:space="0" w:color="F5F5F5"/>
                                              </w:divBdr>
                                              <w:divsChild>
                                                <w:div w:id="1636832767">
                                                  <w:marLeft w:val="0"/>
                                                  <w:marRight w:val="0"/>
                                                  <w:marTop w:val="0"/>
                                                  <w:marBottom w:val="0"/>
                                                  <w:divBdr>
                                                    <w:top w:val="none" w:sz="0" w:space="0" w:color="auto"/>
                                                    <w:left w:val="none" w:sz="0" w:space="0" w:color="auto"/>
                                                    <w:bottom w:val="none" w:sz="0" w:space="0" w:color="auto"/>
                                                    <w:right w:val="none" w:sz="0" w:space="0" w:color="auto"/>
                                                  </w:divBdr>
                                                  <w:divsChild>
                                                    <w:div w:id="163683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6832764">
      <w:marLeft w:val="0"/>
      <w:marRight w:val="0"/>
      <w:marTop w:val="0"/>
      <w:marBottom w:val="0"/>
      <w:divBdr>
        <w:top w:val="none" w:sz="0" w:space="0" w:color="auto"/>
        <w:left w:val="none" w:sz="0" w:space="0" w:color="auto"/>
        <w:bottom w:val="none" w:sz="0" w:space="0" w:color="auto"/>
        <w:right w:val="none" w:sz="0" w:space="0" w:color="auto"/>
      </w:divBdr>
      <w:divsChild>
        <w:div w:id="1636832754">
          <w:marLeft w:val="0"/>
          <w:marRight w:val="0"/>
          <w:marTop w:val="0"/>
          <w:marBottom w:val="0"/>
          <w:divBdr>
            <w:top w:val="none" w:sz="0" w:space="0" w:color="auto"/>
            <w:left w:val="none" w:sz="0" w:space="0" w:color="auto"/>
            <w:bottom w:val="none" w:sz="0" w:space="0" w:color="auto"/>
            <w:right w:val="none" w:sz="0" w:space="0" w:color="auto"/>
          </w:divBdr>
          <w:divsChild>
            <w:div w:id="1636832765">
              <w:marLeft w:val="0"/>
              <w:marRight w:val="0"/>
              <w:marTop w:val="0"/>
              <w:marBottom w:val="0"/>
              <w:divBdr>
                <w:top w:val="none" w:sz="0" w:space="0" w:color="auto"/>
                <w:left w:val="none" w:sz="0" w:space="0" w:color="auto"/>
                <w:bottom w:val="none" w:sz="0" w:space="0" w:color="auto"/>
                <w:right w:val="none" w:sz="0" w:space="0" w:color="auto"/>
              </w:divBdr>
              <w:divsChild>
                <w:div w:id="1636832779">
                  <w:marLeft w:val="0"/>
                  <w:marRight w:val="0"/>
                  <w:marTop w:val="0"/>
                  <w:marBottom w:val="0"/>
                  <w:divBdr>
                    <w:top w:val="none" w:sz="0" w:space="0" w:color="auto"/>
                    <w:left w:val="none" w:sz="0" w:space="0" w:color="auto"/>
                    <w:bottom w:val="none" w:sz="0" w:space="0" w:color="auto"/>
                    <w:right w:val="none" w:sz="0" w:space="0" w:color="auto"/>
                  </w:divBdr>
                  <w:divsChild>
                    <w:div w:id="1636832756">
                      <w:marLeft w:val="0"/>
                      <w:marRight w:val="0"/>
                      <w:marTop w:val="0"/>
                      <w:marBottom w:val="0"/>
                      <w:divBdr>
                        <w:top w:val="none" w:sz="0" w:space="0" w:color="auto"/>
                        <w:left w:val="none" w:sz="0" w:space="0" w:color="auto"/>
                        <w:bottom w:val="none" w:sz="0" w:space="0" w:color="auto"/>
                        <w:right w:val="none" w:sz="0" w:space="0" w:color="auto"/>
                      </w:divBdr>
                      <w:divsChild>
                        <w:div w:id="1636832775">
                          <w:marLeft w:val="0"/>
                          <w:marRight w:val="0"/>
                          <w:marTop w:val="0"/>
                          <w:marBottom w:val="0"/>
                          <w:divBdr>
                            <w:top w:val="none" w:sz="0" w:space="0" w:color="auto"/>
                            <w:left w:val="none" w:sz="0" w:space="0" w:color="auto"/>
                            <w:bottom w:val="none" w:sz="0" w:space="0" w:color="auto"/>
                            <w:right w:val="none" w:sz="0" w:space="0" w:color="auto"/>
                          </w:divBdr>
                          <w:divsChild>
                            <w:div w:id="1636832763">
                              <w:marLeft w:val="0"/>
                              <w:marRight w:val="0"/>
                              <w:marTop w:val="0"/>
                              <w:marBottom w:val="0"/>
                              <w:divBdr>
                                <w:top w:val="none" w:sz="0" w:space="0" w:color="auto"/>
                                <w:left w:val="none" w:sz="0" w:space="0" w:color="auto"/>
                                <w:bottom w:val="none" w:sz="0" w:space="0" w:color="auto"/>
                                <w:right w:val="none" w:sz="0" w:space="0" w:color="auto"/>
                              </w:divBdr>
                              <w:divsChild>
                                <w:div w:id="1636832793">
                                  <w:marLeft w:val="0"/>
                                  <w:marRight w:val="0"/>
                                  <w:marTop w:val="0"/>
                                  <w:marBottom w:val="0"/>
                                  <w:divBdr>
                                    <w:top w:val="none" w:sz="0" w:space="0" w:color="auto"/>
                                    <w:left w:val="none" w:sz="0" w:space="0" w:color="auto"/>
                                    <w:bottom w:val="none" w:sz="0" w:space="0" w:color="auto"/>
                                    <w:right w:val="none" w:sz="0" w:space="0" w:color="auto"/>
                                  </w:divBdr>
                                  <w:divsChild>
                                    <w:div w:id="1636832766">
                                      <w:marLeft w:val="0"/>
                                      <w:marRight w:val="0"/>
                                      <w:marTop w:val="0"/>
                                      <w:marBottom w:val="0"/>
                                      <w:divBdr>
                                        <w:top w:val="none" w:sz="0" w:space="0" w:color="auto"/>
                                        <w:left w:val="none" w:sz="0" w:space="0" w:color="auto"/>
                                        <w:bottom w:val="none" w:sz="0" w:space="0" w:color="auto"/>
                                        <w:right w:val="none" w:sz="0" w:space="0" w:color="auto"/>
                                      </w:divBdr>
                                      <w:divsChild>
                                        <w:div w:id="1636832771">
                                          <w:marLeft w:val="0"/>
                                          <w:marRight w:val="0"/>
                                          <w:marTop w:val="0"/>
                                          <w:marBottom w:val="0"/>
                                          <w:divBdr>
                                            <w:top w:val="none" w:sz="0" w:space="0" w:color="auto"/>
                                            <w:left w:val="none" w:sz="0" w:space="0" w:color="auto"/>
                                            <w:bottom w:val="none" w:sz="0" w:space="0" w:color="auto"/>
                                            <w:right w:val="none" w:sz="0" w:space="0" w:color="auto"/>
                                          </w:divBdr>
                                          <w:divsChild>
                                            <w:div w:id="1636832769">
                                              <w:marLeft w:val="0"/>
                                              <w:marRight w:val="0"/>
                                              <w:marTop w:val="0"/>
                                              <w:marBottom w:val="0"/>
                                              <w:divBdr>
                                                <w:top w:val="single" w:sz="6" w:space="0" w:color="F5F5F5"/>
                                                <w:left w:val="single" w:sz="6" w:space="0" w:color="F5F5F5"/>
                                                <w:bottom w:val="single" w:sz="6" w:space="0" w:color="F5F5F5"/>
                                                <w:right w:val="single" w:sz="6" w:space="0" w:color="F5F5F5"/>
                                              </w:divBdr>
                                              <w:divsChild>
                                                <w:div w:id="1636832768">
                                                  <w:marLeft w:val="0"/>
                                                  <w:marRight w:val="0"/>
                                                  <w:marTop w:val="0"/>
                                                  <w:marBottom w:val="0"/>
                                                  <w:divBdr>
                                                    <w:top w:val="none" w:sz="0" w:space="0" w:color="auto"/>
                                                    <w:left w:val="none" w:sz="0" w:space="0" w:color="auto"/>
                                                    <w:bottom w:val="none" w:sz="0" w:space="0" w:color="auto"/>
                                                    <w:right w:val="none" w:sz="0" w:space="0" w:color="auto"/>
                                                  </w:divBdr>
                                                  <w:divsChild>
                                                    <w:div w:id="163683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6832794">
      <w:marLeft w:val="0"/>
      <w:marRight w:val="0"/>
      <w:marTop w:val="0"/>
      <w:marBottom w:val="0"/>
      <w:divBdr>
        <w:top w:val="none" w:sz="0" w:space="0" w:color="auto"/>
        <w:left w:val="none" w:sz="0" w:space="0" w:color="auto"/>
        <w:bottom w:val="none" w:sz="0" w:space="0" w:color="auto"/>
        <w:right w:val="none" w:sz="0" w:space="0" w:color="auto"/>
      </w:divBdr>
    </w:div>
    <w:div w:id="1636832795">
      <w:marLeft w:val="0"/>
      <w:marRight w:val="0"/>
      <w:marTop w:val="0"/>
      <w:marBottom w:val="0"/>
      <w:divBdr>
        <w:top w:val="none" w:sz="0" w:space="0" w:color="auto"/>
        <w:left w:val="none" w:sz="0" w:space="0" w:color="auto"/>
        <w:bottom w:val="none" w:sz="0" w:space="0" w:color="auto"/>
        <w:right w:val="none" w:sz="0" w:space="0" w:color="auto"/>
      </w:divBdr>
    </w:div>
    <w:div w:id="1636832796">
      <w:marLeft w:val="0"/>
      <w:marRight w:val="0"/>
      <w:marTop w:val="0"/>
      <w:marBottom w:val="0"/>
      <w:divBdr>
        <w:top w:val="none" w:sz="0" w:space="0" w:color="auto"/>
        <w:left w:val="none" w:sz="0" w:space="0" w:color="auto"/>
        <w:bottom w:val="none" w:sz="0" w:space="0" w:color="auto"/>
        <w:right w:val="none" w:sz="0" w:space="0" w:color="auto"/>
      </w:divBdr>
    </w:div>
    <w:div w:id="16368327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lamber.castillalamancha.es/"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robiogas.es" TargetMode="External"/><Relationship Id="rId17" Type="http://schemas.openxmlformats.org/officeDocument/2006/relationships/hyperlink" Target="http://www.probiogas" TargetMode="External"/><Relationship Id="rId2" Type="http://schemas.openxmlformats.org/officeDocument/2006/relationships/styles" Target="styles.xml"/><Relationship Id="rId16" Type="http://schemas.openxmlformats.org/officeDocument/2006/relationships/hyperlink" Target="http://www.sostrice.eu/en/"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pascual@ainia.es" TargetMode="External"/><Relationship Id="rId5" Type="http://schemas.openxmlformats.org/officeDocument/2006/relationships/webSettings" Target="webSettings.xml"/><Relationship Id="rId15" Type="http://schemas.openxmlformats.org/officeDocument/2006/relationships/hyperlink" Target="http://bioman.dti.dk" TargetMode="External"/><Relationship Id="rId10" Type="http://schemas.openxmlformats.org/officeDocument/2006/relationships/hyperlink" Target="http://www.ainia.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grobiomet.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4599</Words>
  <Characters>26216</Characters>
  <Application>Microsoft Office Word</Application>
  <DocSecurity>0</DocSecurity>
  <Lines>218</Lines>
  <Paragraphs>61</Paragraphs>
  <ScaleCrop>false</ScaleCrop>
  <HeadingPairs>
    <vt:vector size="2" baseType="variant">
      <vt:variant>
        <vt:lpstr>Tytuł</vt:lpstr>
      </vt:variant>
      <vt:variant>
        <vt:i4>1</vt:i4>
      </vt:variant>
    </vt:vector>
  </HeadingPairs>
  <TitlesOfParts>
    <vt:vector size="1" baseType="lpstr">
      <vt:lpstr>Organisation and Logo   </vt:lpstr>
    </vt:vector>
  </TitlesOfParts>
  <Company>Microsoft</Company>
  <LinksUpToDate>false</LinksUpToDate>
  <CharactersWithSpaces>30754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Organisation and Logo</dc:title>
  <dc:creator>Annita en Mark</dc:creator>
  <cp:lastModifiedBy>TMróz</cp:lastModifiedBy>
  <cp:revision>2</cp:revision>
  <cp:lastPrinted>2013-04-10T19:38:00Z</cp:lastPrinted>
  <dcterms:created xsi:type="dcterms:W3CDTF">2016-02-02T14:55:00Z</dcterms:created>
  <dcterms:modified xsi:type="dcterms:W3CDTF">2016-02-02T14:55:00Z</dcterms:modified>
</cp:coreProperties>
</file>