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10C0E" w14:textId="77777777" w:rsidR="00F05213" w:rsidRPr="00265F48" w:rsidRDefault="00F05213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12"/>
      </w:tblGrid>
      <w:tr w:rsidR="0046702E" w:rsidRPr="00265F48" w14:paraId="1150F4B9" w14:textId="77777777" w:rsidTr="0046702E">
        <w:tc>
          <w:tcPr>
            <w:tcW w:w="9212" w:type="dxa"/>
            <w:shd w:val="clear" w:color="auto" w:fill="8DB3E2" w:themeFill="text2" w:themeFillTint="66"/>
          </w:tcPr>
          <w:p w14:paraId="3BB85153" w14:textId="77777777" w:rsidR="0046702E" w:rsidRPr="00265F48" w:rsidRDefault="0046702E">
            <w:pPr>
              <w:rPr>
                <w:b/>
                <w:sz w:val="16"/>
                <w:lang w:val="en-GB"/>
              </w:rPr>
            </w:pPr>
          </w:p>
          <w:p w14:paraId="2914A7A2" w14:textId="77777777" w:rsidR="0046702E" w:rsidRPr="00265F48" w:rsidRDefault="0046702E" w:rsidP="0046702E">
            <w:pPr>
              <w:jc w:val="center"/>
              <w:rPr>
                <w:b/>
                <w:sz w:val="16"/>
                <w:lang w:val="en-GB"/>
              </w:rPr>
            </w:pPr>
            <w:r w:rsidRPr="00265F48">
              <w:rPr>
                <w:b/>
                <w:sz w:val="32"/>
                <w:lang w:val="en-GB"/>
              </w:rPr>
              <w:t>Science with and for Society – Project Partner Search Form</w:t>
            </w:r>
          </w:p>
          <w:p w14:paraId="186FBA76" w14:textId="77777777" w:rsidR="0046702E" w:rsidRPr="00265F48" w:rsidRDefault="0046702E">
            <w:pPr>
              <w:rPr>
                <w:b/>
                <w:sz w:val="16"/>
                <w:lang w:val="en-GB"/>
              </w:rPr>
            </w:pPr>
          </w:p>
        </w:tc>
      </w:tr>
    </w:tbl>
    <w:p w14:paraId="69C904FE" w14:textId="77777777" w:rsidR="0046702E" w:rsidRPr="00265F48" w:rsidRDefault="00033DFB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CALL: </w:t>
      </w:r>
      <w:r w:rsidRPr="00033DFB">
        <w:rPr>
          <w:b/>
          <w:sz w:val="32"/>
          <w:lang w:val="en-GB"/>
        </w:rPr>
        <w:t>Science with and for Society</w:t>
      </w:r>
      <w:r w:rsidR="00735ACF">
        <w:rPr>
          <w:b/>
          <w:sz w:val="32"/>
          <w:lang w:val="en-GB"/>
        </w:rPr>
        <w:t xml:space="preserve"> 2018</w:t>
      </w:r>
    </w:p>
    <w:p w14:paraId="5FD16F6B" w14:textId="77777777" w:rsidR="0046702E" w:rsidRPr="00265F48" w:rsidRDefault="005954E1" w:rsidP="0046702E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2"/>
            <w:enabled/>
            <w:calcOnExit w:val="0"/>
            <w:checkBox>
              <w:size w:val="20"/>
              <w:default w:val="0"/>
              <w:checked/>
            </w:checkBox>
          </w:ffData>
        </w:fldChar>
      </w:r>
      <w:bookmarkStart w:id="0" w:name="Kontrolli2"/>
      <w:r w:rsidRPr="00265F48">
        <w:rPr>
          <w:lang w:val="en-GB"/>
        </w:rPr>
        <w:instrText xml:space="preserve"> FORMCHECKBOX </w:instrText>
      </w:r>
      <w:r w:rsidRPr="00265F48">
        <w:rPr>
          <w:lang w:val="en-GB"/>
        </w:rPr>
      </w:r>
      <w:r w:rsidRPr="00265F48">
        <w:rPr>
          <w:lang w:val="en-GB"/>
        </w:rPr>
        <w:fldChar w:fldCharType="end"/>
      </w:r>
      <w:bookmarkEnd w:id="0"/>
      <w:r w:rsidR="0046702E" w:rsidRPr="00265F48">
        <w:rPr>
          <w:lang w:val="en-GB"/>
        </w:rPr>
        <w:fldChar w:fldCharType="begin"/>
      </w:r>
      <w:r w:rsidR="0046702E" w:rsidRPr="00265F48">
        <w:rPr>
          <w:lang w:val="en-GB"/>
        </w:rPr>
        <w:instrText xml:space="preserve"> ASK   \* MERGEFORMAT </w:instrText>
      </w:r>
      <w:r w:rsidR="0046702E" w:rsidRPr="00265F48">
        <w:rPr>
          <w:lang w:val="en-GB"/>
        </w:rPr>
        <w:fldChar w:fldCharType="end"/>
      </w:r>
      <w:r w:rsidR="0046702E" w:rsidRPr="00265F48">
        <w:rPr>
          <w:lang w:val="en-GB"/>
        </w:rPr>
        <w:t xml:space="preserve">   I offer my expertise to participate as a Partner in a Project</w:t>
      </w:r>
    </w:p>
    <w:p w14:paraId="00AC5256" w14:textId="77777777" w:rsidR="00F05213" w:rsidRPr="00265F48" w:rsidRDefault="005954E1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1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li1"/>
      <w:r w:rsidRPr="00265F48">
        <w:rPr>
          <w:lang w:val="en-GB"/>
        </w:rPr>
        <w:instrText xml:space="preserve"> FORMCHECKBOX </w:instrText>
      </w:r>
      <w:r w:rsidRPr="00265F48">
        <w:rPr>
          <w:lang w:val="en-GB"/>
        </w:rPr>
      </w:r>
      <w:r w:rsidRPr="00265F48">
        <w:rPr>
          <w:lang w:val="en-GB"/>
        </w:rPr>
        <w:fldChar w:fldCharType="end"/>
      </w:r>
      <w:bookmarkEnd w:id="1"/>
      <w:r w:rsidR="0046702E" w:rsidRPr="00265F48">
        <w:rPr>
          <w:lang w:val="en-GB"/>
        </w:rPr>
        <w:t xml:space="preserve">   I am planning to coordinate a project and I am looking for Project Partners</w:t>
      </w: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180"/>
      </w:tblGrid>
      <w:tr w:rsidR="00033DFB" w:rsidRPr="00265F48" w14:paraId="2E8E1902" w14:textId="77777777" w:rsidTr="00033DFB">
        <w:tc>
          <w:tcPr>
            <w:tcW w:w="9180" w:type="dxa"/>
            <w:shd w:val="clear" w:color="auto" w:fill="8DB3E2" w:themeFill="text2" w:themeFillTint="66"/>
          </w:tcPr>
          <w:p w14:paraId="6DDF6762" w14:textId="77777777" w:rsidR="00033DFB" w:rsidRPr="00265F48" w:rsidRDefault="00033DFB" w:rsidP="005954E1">
            <w:p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Topic</w:t>
            </w:r>
            <w:r>
              <w:rPr>
                <w:b/>
                <w:sz w:val="24"/>
                <w:lang w:val="en-GB"/>
              </w:rPr>
              <w:t>s</w:t>
            </w:r>
          </w:p>
        </w:tc>
      </w:tr>
      <w:tr w:rsidR="00227F4B" w:rsidRPr="00265F48" w14:paraId="7E074D31" w14:textId="77777777" w:rsidTr="00841A42">
        <w:tc>
          <w:tcPr>
            <w:tcW w:w="9180" w:type="dxa"/>
          </w:tcPr>
          <w:p w14:paraId="1C62313A" w14:textId="77777777" w:rsidR="00227F4B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2" w:name="_Toc494802957"/>
            <w:r w:rsidRPr="00735ACF">
              <w:rPr>
                <w:b/>
                <w:lang w:val="en-GB"/>
              </w:rPr>
              <w:t>Strategic orientation 1. Accelerating and catalysing processes of institutional change</w:t>
            </w:r>
            <w:bookmarkEnd w:id="2"/>
          </w:p>
        </w:tc>
      </w:tr>
      <w:tr w:rsidR="00227F4B" w:rsidRPr="00265F48" w14:paraId="1B73ACAA" w14:textId="77777777" w:rsidTr="00033DFB">
        <w:tc>
          <w:tcPr>
            <w:tcW w:w="9180" w:type="dxa"/>
          </w:tcPr>
          <w:p w14:paraId="792949CF" w14:textId="77777777" w:rsidR="00CC0D5D" w:rsidRDefault="00227F4B" w:rsidP="00227F4B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Kontrolli4"/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3"/>
            <w:r w:rsidRPr="00265F48">
              <w:rPr>
                <w:lang w:val="en-GB"/>
              </w:rPr>
              <w:t xml:space="preserve">   </w:t>
            </w:r>
            <w:r w:rsidR="00735ACF">
              <w:t>SwafS-01-2018-2019: Open schooling and collaboration on science education</w:t>
            </w:r>
          </w:p>
          <w:p w14:paraId="40017187" w14:textId="77777777" w:rsidR="00227F4B" w:rsidRPr="00265F48" w:rsidRDefault="00CC0D5D" w:rsidP="00227F4B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4" w:name="_Toc494802959"/>
            <w:r w:rsidR="00735ACF">
              <w:t>SwafS-02-2018: Innovative methods for teaching ethics and research integrity</w:t>
            </w:r>
            <w:bookmarkEnd w:id="4"/>
          </w:p>
          <w:p w14:paraId="126D0E1B" w14:textId="77777777" w:rsidR="00227F4B" w:rsidRDefault="00227F4B" w:rsidP="00227F4B">
            <w:r w:rsidRPr="00265F48">
              <w:rPr>
                <w:lang w:val="en-GB"/>
              </w:rPr>
              <w:fldChar w:fldCharType="begin">
                <w:ffData>
                  <w:name w:val="Kontrolli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i5"/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5"/>
            <w:r w:rsidRPr="00265F48">
              <w:rPr>
                <w:lang w:val="en-GB"/>
              </w:rPr>
              <w:t xml:space="preserve">   </w:t>
            </w:r>
            <w:bookmarkStart w:id="6" w:name="_Toc494802960"/>
            <w:r w:rsidR="00735ACF">
              <w:t>SwafS-03-2018: Developing research integrity standard operating procedures</w:t>
            </w:r>
            <w:bookmarkEnd w:id="6"/>
          </w:p>
          <w:p w14:paraId="7CC2CEE9" w14:textId="77777777" w:rsidR="00C5632F" w:rsidRDefault="00BC3C8E" w:rsidP="00227F4B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i7"/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7"/>
            <w:r w:rsidRPr="00265F48">
              <w:rPr>
                <w:lang w:val="en-GB"/>
              </w:rPr>
              <w:t xml:space="preserve">   </w:t>
            </w:r>
            <w:bookmarkStart w:id="8" w:name="_Toc494802961"/>
            <w:r w:rsidR="00735ACF">
              <w:t>SwafS-04-2018: Encouraging the re-use of research data generated by publically funded research projects</w:t>
            </w:r>
            <w:bookmarkEnd w:id="8"/>
          </w:p>
          <w:p w14:paraId="5888CE2F" w14:textId="77777777"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SwafS-05-2018-2019: Grounding RRI practices in research and innovation funding and performing organisations</w:t>
            </w:r>
          </w:p>
          <w:p w14:paraId="135ABF90" w14:textId="77777777" w:rsidR="005456D6" w:rsidRPr="00265F48" w:rsidRDefault="005456D6" w:rsidP="00735ACF">
            <w:pPr>
              <w:rPr>
                <w:lang w:val="en-GB"/>
              </w:rPr>
            </w:pPr>
          </w:p>
        </w:tc>
      </w:tr>
      <w:tr w:rsidR="00227F4B" w:rsidRPr="00265F48" w14:paraId="6C531EBD" w14:textId="77777777" w:rsidTr="00033DFB">
        <w:tc>
          <w:tcPr>
            <w:tcW w:w="9180" w:type="dxa"/>
          </w:tcPr>
          <w:p w14:paraId="3FB3B5D2" w14:textId="77777777" w:rsidR="00227F4B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9" w:name="_Toc494802966"/>
            <w:r w:rsidRPr="00735ACF">
              <w:rPr>
                <w:b/>
                <w:lang w:val="en-GB"/>
              </w:rPr>
              <w:t>Strategic orientation 2. Stepping up support to Gender Equality in Research &amp; Innovation policy</w:t>
            </w:r>
            <w:bookmarkEnd w:id="9"/>
          </w:p>
        </w:tc>
      </w:tr>
      <w:tr w:rsidR="00C5632F" w:rsidRPr="00265F48" w14:paraId="62F5B941" w14:textId="77777777" w:rsidTr="00033DFB">
        <w:tc>
          <w:tcPr>
            <w:tcW w:w="9180" w:type="dxa"/>
          </w:tcPr>
          <w:p w14:paraId="4BCF369D" w14:textId="77777777"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SwafS-09-2018-2019: Supporting research organisations to implement gender equality plans</w:t>
            </w:r>
          </w:p>
          <w:p w14:paraId="676F0BE9" w14:textId="77777777"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10" w:name="_Toc494802968"/>
            <w:r>
              <w:t>SwafS-10-2018: Analysing gender gaps and biases in the allocation of grants</w:t>
            </w:r>
            <w:bookmarkEnd w:id="10"/>
          </w:p>
          <w:p w14:paraId="2A28D28C" w14:textId="77777777"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11" w:name="_Toc494802971"/>
            <w:r>
              <w:t>SwafS-13-2018: Gender Equality Academy and dissemination of gender knowledge across Europe</w:t>
            </w:r>
            <w:bookmarkEnd w:id="11"/>
          </w:p>
          <w:p w14:paraId="7B2203B9" w14:textId="77777777" w:rsidR="005456D6" w:rsidRPr="00265F48" w:rsidRDefault="005456D6" w:rsidP="00735ACF">
            <w:pPr>
              <w:rPr>
                <w:lang w:val="en-GB"/>
              </w:rPr>
            </w:pPr>
          </w:p>
        </w:tc>
      </w:tr>
      <w:tr w:rsidR="00BC3C8E" w:rsidRPr="00265F48" w14:paraId="7411A3D7" w14:textId="77777777" w:rsidTr="00033DFB">
        <w:tc>
          <w:tcPr>
            <w:tcW w:w="9180" w:type="dxa"/>
          </w:tcPr>
          <w:p w14:paraId="07D0E5EF" w14:textId="77777777" w:rsidR="00BC3C8E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12" w:name="_Toc494802972"/>
            <w:r>
              <w:rPr>
                <w:b/>
                <w:lang w:val="en-GB"/>
              </w:rPr>
              <w:t xml:space="preserve">Strategic orientation 3. </w:t>
            </w:r>
            <w:r w:rsidRPr="00735ACF">
              <w:rPr>
                <w:b/>
                <w:lang w:val="en-GB"/>
              </w:rPr>
              <w:t>Building the territorial dimension of SwafS partnerships</w:t>
            </w:r>
            <w:bookmarkEnd w:id="12"/>
          </w:p>
        </w:tc>
      </w:tr>
      <w:tr w:rsidR="00033DFB" w:rsidRPr="00265F48" w14:paraId="70BDB279" w14:textId="77777777" w:rsidTr="00033DFB">
        <w:tc>
          <w:tcPr>
            <w:tcW w:w="9180" w:type="dxa"/>
          </w:tcPr>
          <w:p w14:paraId="63C75AC7" w14:textId="77777777" w:rsidR="00BC3C8E" w:rsidRPr="00AD05A4" w:rsidRDefault="00BC3C8E" w:rsidP="00BC3C8E">
            <w:r w:rsidRPr="00AD05A4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i10"/>
            <w:r w:rsidRPr="00AD05A4">
              <w:instrText xml:space="preserve"> FORMCHECKBOX </w:instrText>
            </w:r>
            <w:r w:rsidRPr="00AD05A4">
              <w:fldChar w:fldCharType="end"/>
            </w:r>
            <w:bookmarkEnd w:id="13"/>
            <w:r w:rsidRPr="00AD05A4">
              <w:t xml:space="preserve">   </w:t>
            </w:r>
            <w:r w:rsidR="00735ACF">
              <w:t>SwafS-14-2018-2019: Supporting the development of territorial Responsible Research and Innovation</w:t>
            </w:r>
          </w:p>
          <w:p w14:paraId="71F25EE1" w14:textId="77777777" w:rsidR="00033DFB" w:rsidRDefault="00BC3C8E" w:rsidP="00BC3C8E">
            <w:r w:rsidRPr="00AD05A4">
              <w:fldChar w:fldCharType="begin">
                <w:ffData>
                  <w:name w:val="Kontrolli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i11"/>
            <w:r w:rsidRPr="00AD05A4">
              <w:instrText xml:space="preserve"> FORMCHECKBOX </w:instrText>
            </w:r>
            <w:r w:rsidRPr="00AD05A4">
              <w:fldChar w:fldCharType="end"/>
            </w:r>
            <w:bookmarkEnd w:id="14"/>
            <w:r w:rsidRPr="00AD05A4">
              <w:t xml:space="preserve">   </w:t>
            </w:r>
            <w:r w:rsidR="00735ACF">
              <w:t>SwafS-22-2018: Mobilising Research Excellence in EU Outermost Regions</w:t>
            </w:r>
          </w:p>
          <w:p w14:paraId="7A2ECEBA" w14:textId="77777777" w:rsidR="005456D6" w:rsidRPr="00590190" w:rsidRDefault="005456D6" w:rsidP="00BC3C8E"/>
        </w:tc>
      </w:tr>
      <w:tr w:rsidR="00BC3C8E" w:rsidRPr="00265F48" w14:paraId="729E2017" w14:textId="77777777" w:rsidTr="00033DFB">
        <w:tc>
          <w:tcPr>
            <w:tcW w:w="9180" w:type="dxa"/>
          </w:tcPr>
          <w:p w14:paraId="3874C45E" w14:textId="77777777" w:rsidR="00BC3C8E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15" w:name="_Toc494802975"/>
            <w:r w:rsidRPr="00735ACF">
              <w:rPr>
                <w:b/>
                <w:lang w:val="en-GB"/>
              </w:rPr>
              <w:t>Strategic orientation 4. Exploring and supporting citizen science</w:t>
            </w:r>
            <w:bookmarkEnd w:id="15"/>
          </w:p>
        </w:tc>
      </w:tr>
      <w:tr w:rsidR="00033DFB" w:rsidRPr="00265F48" w14:paraId="796E0CBC" w14:textId="77777777" w:rsidTr="00033DFB">
        <w:tc>
          <w:tcPr>
            <w:tcW w:w="9180" w:type="dxa"/>
          </w:tcPr>
          <w:p w14:paraId="3741F94F" w14:textId="77777777" w:rsidR="00760552" w:rsidRDefault="00033DFB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 w:rsidR="005456D6">
              <w:t>SwafS-15-2018-2019: Exploring and supporting citizen science</w:t>
            </w:r>
          </w:p>
          <w:p w14:paraId="7906155A" w14:textId="77777777" w:rsidR="005456D6" w:rsidRPr="00265F48" w:rsidRDefault="005456D6" w:rsidP="005456D6">
            <w:pPr>
              <w:rPr>
                <w:lang w:val="en-GB"/>
              </w:rPr>
            </w:pPr>
          </w:p>
        </w:tc>
      </w:tr>
      <w:tr w:rsidR="005456D6" w:rsidRPr="00265F48" w14:paraId="20FFDB51" w14:textId="77777777" w:rsidTr="00033DFB">
        <w:tc>
          <w:tcPr>
            <w:tcW w:w="9180" w:type="dxa"/>
          </w:tcPr>
          <w:p w14:paraId="0DEB8FFF" w14:textId="77777777" w:rsidR="005456D6" w:rsidRPr="00265F48" w:rsidRDefault="005456D6" w:rsidP="005456D6">
            <w:pPr>
              <w:ind w:left="360"/>
              <w:rPr>
                <w:lang w:val="en-GB"/>
              </w:rPr>
            </w:pPr>
            <w:bookmarkStart w:id="16" w:name="_Toc494802978"/>
            <w:r w:rsidRPr="005456D6">
              <w:rPr>
                <w:b/>
                <w:lang w:val="en-GB"/>
              </w:rPr>
              <w:t>Strategic orientation 5. Building the knowledge base for SwafS</w:t>
            </w:r>
            <w:bookmarkEnd w:id="16"/>
          </w:p>
        </w:tc>
      </w:tr>
      <w:tr w:rsidR="005456D6" w:rsidRPr="00265F48" w14:paraId="2DBCAF19" w14:textId="77777777" w:rsidTr="00033DFB">
        <w:tc>
          <w:tcPr>
            <w:tcW w:w="9180" w:type="dxa"/>
          </w:tcPr>
          <w:p w14:paraId="128D7650" w14:textId="77777777" w:rsidR="005456D6" w:rsidRDefault="005456D6" w:rsidP="005456D6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17" w:name="_Toc494802980"/>
            <w:r>
              <w:t>SwafS-18-2018: Taking stock of the application of the precautionary principle in R&amp;I</w:t>
            </w:r>
            <w:bookmarkEnd w:id="17"/>
          </w:p>
          <w:p w14:paraId="5800A444" w14:textId="77777777" w:rsidR="005456D6" w:rsidRDefault="005456D6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SwafS-19-2018-2019: Taking stock and re-examining the role of science communication</w:t>
            </w:r>
          </w:p>
          <w:p w14:paraId="2BAAB04D" w14:textId="77777777" w:rsidR="005456D6" w:rsidRDefault="005456D6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SwafS-20-2018-2019: Building the SwafS knowledge base</w:t>
            </w:r>
          </w:p>
          <w:p w14:paraId="4E3A4D84" w14:textId="77777777" w:rsidR="005456D6" w:rsidRPr="005456D6" w:rsidRDefault="005456D6" w:rsidP="005456D6">
            <w:pPr>
              <w:rPr>
                <w:b/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18" w:name="_Toc494802983"/>
            <w:r>
              <w:t>SwafS-21-2018: Advancing the Monitoring of the Evolution and Benefits of Responsible Research and Innovation</w:t>
            </w:r>
            <w:bookmarkEnd w:id="18"/>
          </w:p>
        </w:tc>
      </w:tr>
    </w:tbl>
    <w:p w14:paraId="3A962C5F" w14:textId="77777777" w:rsidR="00265F48" w:rsidRPr="00265F48" w:rsidRDefault="00265F48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12"/>
      </w:tblGrid>
      <w:tr w:rsidR="00265F48" w:rsidRPr="00265F48" w14:paraId="2AE4C084" w14:textId="77777777" w:rsidTr="00D1124D">
        <w:tc>
          <w:tcPr>
            <w:tcW w:w="9212" w:type="dxa"/>
            <w:shd w:val="clear" w:color="auto" w:fill="8DB3E2" w:themeFill="text2" w:themeFillTint="66"/>
          </w:tcPr>
          <w:p w14:paraId="2E310DA2" w14:textId="77777777" w:rsidR="00265F48" w:rsidRPr="00265F48" w:rsidRDefault="00265F48" w:rsidP="00265F4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PROJECT INFORMATION</w:t>
            </w:r>
          </w:p>
        </w:tc>
      </w:tr>
      <w:tr w:rsidR="00265F48" w:rsidRPr="00265F48" w14:paraId="5B717FED" w14:textId="77777777" w:rsidTr="00D1124D">
        <w:tc>
          <w:tcPr>
            <w:tcW w:w="9212" w:type="dxa"/>
          </w:tcPr>
          <w:p w14:paraId="001F95FD" w14:textId="77777777" w:rsidR="005B5608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t>Field of expertise related to the topic</w:t>
            </w:r>
            <w:r w:rsidRPr="00772653">
              <w:rPr>
                <w:b/>
                <w:lang w:val="en-GB"/>
              </w:rPr>
              <w:t>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9" w:name="Tekst1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</w:p>
          <w:p w14:paraId="7548F451" w14:textId="565A67B4" w:rsidR="005B5608" w:rsidRDefault="005B5608">
            <w:pPr>
              <w:rPr>
                <w:lang w:val="en-GB"/>
              </w:rPr>
            </w:pPr>
            <w:r>
              <w:rPr>
                <w:lang w:val="en-GB"/>
              </w:rPr>
              <w:t>Science education</w:t>
            </w:r>
          </w:p>
          <w:p w14:paraId="5D5078E1" w14:textId="77777777" w:rsidR="005B5608" w:rsidRDefault="005B5608">
            <w:pPr>
              <w:rPr>
                <w:lang w:val="en-GB"/>
              </w:rPr>
            </w:pPr>
            <w:r>
              <w:rPr>
                <w:lang w:val="en-GB"/>
              </w:rPr>
              <w:t>Formal &amp; informal education</w:t>
            </w:r>
          </w:p>
          <w:p w14:paraId="6B276238" w14:textId="77777777" w:rsidR="005B5608" w:rsidRDefault="005B5608">
            <w:pPr>
              <w:rPr>
                <w:lang w:val="en-GB"/>
              </w:rPr>
            </w:pPr>
            <w:r>
              <w:rPr>
                <w:lang w:val="en-GB"/>
              </w:rPr>
              <w:t>Bringing real science to the school via online projects</w:t>
            </w:r>
          </w:p>
          <w:p w14:paraId="63BB3391" w14:textId="77777777" w:rsidR="005B5608" w:rsidRDefault="005B5608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Open schooling</w:t>
            </w:r>
          </w:p>
          <w:p w14:paraId="64887700" w14:textId="77777777" w:rsidR="005B5608" w:rsidRDefault="005B5608">
            <w:pPr>
              <w:rPr>
                <w:lang w:val="en-GB"/>
              </w:rPr>
            </w:pPr>
            <w:r>
              <w:rPr>
                <w:lang w:val="en-GB"/>
              </w:rPr>
              <w:t>Diversity in science: gender</w:t>
            </w:r>
            <w:r w:rsidRPr="005B5608">
              <w:rPr>
                <w:lang w:val="en-GB"/>
              </w:rPr>
              <w:t>, socio-economic and geographical differences considered</w:t>
            </w:r>
          </w:p>
          <w:p w14:paraId="018A97DE" w14:textId="77777777" w:rsidR="00405D42" w:rsidRDefault="005B5608">
            <w:pPr>
              <w:rPr>
                <w:lang w:val="en-GB"/>
              </w:rPr>
            </w:pPr>
            <w:r>
              <w:rPr>
                <w:lang w:val="en-GB"/>
              </w:rPr>
              <w:t>Collaboration with diverse stakeholders: universities, NGOs, industry…</w:t>
            </w:r>
          </w:p>
          <w:p w14:paraId="001EF0D4" w14:textId="77777777" w:rsidR="00FD15D2" w:rsidRDefault="00FD15D2">
            <w:pPr>
              <w:rPr>
                <w:lang w:val="en-GB"/>
              </w:rPr>
            </w:pPr>
          </w:p>
          <w:p w14:paraId="3E09B71B" w14:textId="6DB825E0" w:rsidR="00FD15D2" w:rsidRDefault="00FD15D2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FD15D2">
              <w:rPr>
                <w:lang w:val="en-GB"/>
              </w:rPr>
              <w:t>ncouraging citizens to participate in the scientific process</w:t>
            </w:r>
          </w:p>
          <w:p w14:paraId="69C8FC5D" w14:textId="77777777" w:rsidR="00FD15D2" w:rsidRDefault="00FD15D2">
            <w:pPr>
              <w:rPr>
                <w:lang w:val="en-GB"/>
              </w:rPr>
            </w:pPr>
            <w:r>
              <w:rPr>
                <w:lang w:val="en-GB"/>
              </w:rPr>
              <w:t>Encouraging &amp; facilitating the participation of teachers in citizen science</w:t>
            </w:r>
          </w:p>
          <w:p w14:paraId="6CF02592" w14:textId="77777777" w:rsidR="00FD15D2" w:rsidRDefault="00FD15D2">
            <w:pPr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Pr="00FD15D2">
              <w:rPr>
                <w:lang w:val="en-GB"/>
              </w:rPr>
              <w:t>ais</w:t>
            </w:r>
            <w:r>
              <w:rPr>
                <w:lang w:val="en-GB"/>
              </w:rPr>
              <w:t>ing</w:t>
            </w:r>
            <w:r w:rsidRPr="00FD15D2">
              <w:rPr>
                <w:lang w:val="en-GB"/>
              </w:rPr>
              <w:t xml:space="preserve"> awareness of citizen science among the general public</w:t>
            </w:r>
            <w:r>
              <w:rPr>
                <w:lang w:val="en-GB"/>
              </w:rPr>
              <w:t xml:space="preserve"> &amp; teachers</w:t>
            </w:r>
          </w:p>
          <w:p w14:paraId="4C920161" w14:textId="2EB9AD08" w:rsidR="00FD15D2" w:rsidRDefault="00FD15D2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FD15D2">
              <w:rPr>
                <w:lang w:val="en-GB"/>
              </w:rPr>
              <w:t>rovid</w:t>
            </w:r>
            <w:r>
              <w:rPr>
                <w:lang w:val="en-GB"/>
              </w:rPr>
              <w:t>ing</w:t>
            </w:r>
            <w:r w:rsidRPr="00FD15D2">
              <w:rPr>
                <w:lang w:val="en-GB"/>
              </w:rPr>
              <w:t xml:space="preserve"> co-ordination support between citizen science initiatives </w:t>
            </w:r>
          </w:p>
          <w:p w14:paraId="2D1BBC5E" w14:textId="77777777" w:rsidR="00FD15D2" w:rsidRDefault="00FD15D2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FD15D2">
              <w:rPr>
                <w:lang w:val="en-GB"/>
              </w:rPr>
              <w:t>dentify</w:t>
            </w:r>
            <w:r>
              <w:rPr>
                <w:lang w:val="en-GB"/>
              </w:rPr>
              <w:t>ing</w:t>
            </w:r>
            <w:r w:rsidRPr="00FD15D2">
              <w:rPr>
                <w:lang w:val="en-GB"/>
              </w:rPr>
              <w:t xml:space="preserve"> training needs</w:t>
            </w:r>
            <w:r>
              <w:rPr>
                <w:lang w:val="en-GB"/>
              </w:rPr>
              <w:t xml:space="preserve"> </w:t>
            </w:r>
            <w:r w:rsidRPr="00FD15D2">
              <w:rPr>
                <w:lang w:val="en-GB"/>
              </w:rPr>
              <w:t>to develop and implement training to help citizen scientists</w:t>
            </w:r>
          </w:p>
          <w:p w14:paraId="6B71A0D6" w14:textId="77777777" w:rsidR="00FD15D2" w:rsidRDefault="00FD15D2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FD15D2">
              <w:rPr>
                <w:lang w:val="en-GB"/>
              </w:rPr>
              <w:t>upport</w:t>
            </w:r>
            <w:r>
              <w:rPr>
                <w:lang w:val="en-GB"/>
              </w:rPr>
              <w:t>ing</w:t>
            </w:r>
            <w:r w:rsidRPr="00FD15D2">
              <w:rPr>
                <w:lang w:val="en-GB"/>
              </w:rPr>
              <w:t xml:space="preserve"> communication between citizen science and science journalists/science media</w:t>
            </w:r>
          </w:p>
          <w:p w14:paraId="242FC9B9" w14:textId="08A94672" w:rsidR="00FD15D2" w:rsidRDefault="00FD15D2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FD15D2">
              <w:rPr>
                <w:lang w:val="en-GB"/>
              </w:rPr>
              <w:t>dentify</w:t>
            </w:r>
            <w:r>
              <w:rPr>
                <w:lang w:val="en-GB"/>
              </w:rPr>
              <w:t>ing</w:t>
            </w:r>
            <w:r w:rsidRPr="00FD15D2">
              <w:rPr>
                <w:lang w:val="en-GB"/>
              </w:rPr>
              <w:t xml:space="preserve"> good practices that incentivise career scientists to engage with citizen science activities</w:t>
            </w:r>
          </w:p>
          <w:p w14:paraId="610042CD" w14:textId="4993B981" w:rsidR="00841A42" w:rsidRDefault="005C56CE">
            <w:pPr>
              <w:rPr>
                <w:lang w:val="en-GB"/>
              </w:rPr>
            </w:pPr>
            <w:r>
              <w:rPr>
                <w:lang w:val="en-GB"/>
              </w:rPr>
              <w:t xml:space="preserve">Including citizen science in </w:t>
            </w:r>
            <w:r w:rsidR="00841A42" w:rsidRPr="00841A42">
              <w:rPr>
                <w:lang w:val="en-GB"/>
              </w:rPr>
              <w:t>informal and formal science education of young people</w:t>
            </w:r>
          </w:p>
          <w:p w14:paraId="003069A9" w14:textId="77777777" w:rsidR="00405D42" w:rsidRDefault="00405D42">
            <w:pPr>
              <w:rPr>
                <w:lang w:val="en-GB"/>
              </w:rPr>
            </w:pPr>
          </w:p>
          <w:p w14:paraId="7765317E" w14:textId="77777777" w:rsidR="00405D42" w:rsidRDefault="00405D42">
            <w:pPr>
              <w:rPr>
                <w:lang w:val="en-GB"/>
              </w:rPr>
            </w:pPr>
            <w:r>
              <w:rPr>
                <w:lang w:val="en-GB"/>
              </w:rPr>
              <w:t>Digitalization</w:t>
            </w:r>
          </w:p>
          <w:p w14:paraId="477EB3A9" w14:textId="77777777" w:rsidR="00FD15D2" w:rsidRDefault="00405D42">
            <w:pPr>
              <w:rPr>
                <w:lang w:val="en-GB"/>
              </w:rPr>
            </w:pPr>
            <w:r>
              <w:rPr>
                <w:lang w:val="en-GB"/>
              </w:rPr>
              <w:t>Evaluation of</w:t>
            </w:r>
            <w:r w:rsidRPr="00405D42">
              <w:rPr>
                <w:lang w:val="en-GB"/>
              </w:rPr>
              <w:t xml:space="preserve"> </w:t>
            </w:r>
            <w:r>
              <w:rPr>
                <w:lang w:val="en-GB"/>
              </w:rPr>
              <w:t>science education</w:t>
            </w:r>
            <w:r w:rsidRPr="00405D42">
              <w:rPr>
                <w:lang w:val="en-GB"/>
              </w:rPr>
              <w:t xml:space="preserve"> strategies</w:t>
            </w:r>
            <w:r>
              <w:rPr>
                <w:lang w:val="en-GB"/>
              </w:rPr>
              <w:t>, considering s</w:t>
            </w:r>
            <w:r w:rsidRPr="00405D42">
              <w:rPr>
                <w:lang w:val="en-GB"/>
              </w:rPr>
              <w:t>pecificities related to gender</w:t>
            </w:r>
            <w:r>
              <w:rPr>
                <w:lang w:val="en-GB"/>
              </w:rPr>
              <w:t xml:space="preserve">, </w:t>
            </w:r>
            <w:r w:rsidRPr="00405D42">
              <w:rPr>
                <w:lang w:val="en-GB"/>
              </w:rPr>
              <w:t xml:space="preserve">culture, </w:t>
            </w:r>
            <w:r>
              <w:rPr>
                <w:lang w:val="en-GB"/>
              </w:rPr>
              <w:t xml:space="preserve">&amp; </w:t>
            </w:r>
            <w:r w:rsidRPr="00405D42">
              <w:rPr>
                <w:lang w:val="en-GB"/>
              </w:rPr>
              <w:t>territorial context</w:t>
            </w:r>
          </w:p>
          <w:p w14:paraId="5F31F1B7" w14:textId="77777777" w:rsidR="00FD15D2" w:rsidRDefault="00FD15D2">
            <w:pPr>
              <w:rPr>
                <w:lang w:val="en-GB"/>
              </w:rPr>
            </w:pPr>
          </w:p>
          <w:p w14:paraId="2C3BF1D9" w14:textId="77777777" w:rsidR="00FD15D2" w:rsidRDefault="00FD15D2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FD15D2">
              <w:rPr>
                <w:lang w:val="en-GB"/>
              </w:rPr>
              <w:t>xamining how young people, behave, understand, react to and interact with science and scientific developments</w:t>
            </w:r>
            <w:r>
              <w:rPr>
                <w:lang w:val="en-GB"/>
              </w:rPr>
              <w:t>.</w:t>
            </w:r>
          </w:p>
          <w:p w14:paraId="24BA586E" w14:textId="742CA20D" w:rsidR="00265F48" w:rsidRPr="00265F48" w:rsidRDefault="00FD15D2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FD15D2">
              <w:rPr>
                <w:lang w:val="en-GB"/>
              </w:rPr>
              <w:t xml:space="preserve">nvestigating science communication </w:t>
            </w:r>
            <w:r>
              <w:rPr>
                <w:lang w:val="en-GB"/>
              </w:rPr>
              <w:t xml:space="preserve">&amp; </w:t>
            </w:r>
            <w:r w:rsidRPr="00FD15D2">
              <w:rPr>
                <w:lang w:val="en-GB"/>
              </w:rPr>
              <w:t>advocacy in the digital world</w:t>
            </w:r>
            <w:r w:rsidR="00265F48" w:rsidRPr="00265F48">
              <w:rPr>
                <w:lang w:val="en-GB"/>
              </w:rPr>
              <w:fldChar w:fldCharType="end"/>
            </w:r>
            <w:bookmarkEnd w:id="19"/>
          </w:p>
          <w:p w14:paraId="1BDF2A96" w14:textId="77777777"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14:paraId="66C4E6A2" w14:textId="77777777" w:rsidTr="00D1124D">
        <w:tc>
          <w:tcPr>
            <w:tcW w:w="9212" w:type="dxa"/>
          </w:tcPr>
          <w:p w14:paraId="7C22A74A" w14:textId="27D31877" w:rsidR="00FD15D2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lastRenderedPageBreak/>
              <w:t>Potential contribution to the project: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0" w:name="Tekst3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</w:p>
          <w:p w14:paraId="33A804FA" w14:textId="7B23C09B" w:rsidR="0033181D" w:rsidRDefault="0033181D" w:rsidP="00FD15D2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Organisation</w:t>
            </w:r>
            <w:r w:rsidR="004A344F">
              <w:rPr>
                <w:noProof/>
                <w:lang w:val="en-GB"/>
              </w:rPr>
              <w:t>, implementation and evaluation of formal and informal science education projects, both online (digital) and hands-on.</w:t>
            </w:r>
          </w:p>
          <w:p w14:paraId="6F778E96" w14:textId="006D8CF7" w:rsidR="004A344F" w:rsidRDefault="004A344F" w:rsidP="00FD15D2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Recruitment of scientists, engineers and teachers to take part in formal an informal science education activies and events. </w:t>
            </w:r>
          </w:p>
          <w:p w14:paraId="05C57EFB" w14:textId="12F83A12" w:rsidR="004A344F" w:rsidRDefault="004A344F" w:rsidP="00FD15D2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Organisation and presentation of interactive events and science shows. </w:t>
            </w:r>
          </w:p>
          <w:p w14:paraId="4FD3C34F" w14:textId="77777777" w:rsidR="0033181D" w:rsidRDefault="0033181D" w:rsidP="00FD15D2">
            <w:pPr>
              <w:rPr>
                <w:noProof/>
                <w:lang w:val="en-GB"/>
              </w:rPr>
            </w:pPr>
          </w:p>
          <w:p w14:paraId="09F89B66" w14:textId="417FD6C2" w:rsidR="0033181D" w:rsidRDefault="004A344F" w:rsidP="00FD15D2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Recruitment of scientists, engieners, teachers, students and other members of the public to take part in citizen science projects. </w:t>
            </w:r>
          </w:p>
          <w:p w14:paraId="605E96FC" w14:textId="48E3D09E" w:rsidR="004A344F" w:rsidRDefault="004A344F" w:rsidP="00FD15D2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Organising teacher training activities, so they feel empowered to take up on  citizen science projects with their students. </w:t>
            </w:r>
          </w:p>
          <w:p w14:paraId="57D88CEB" w14:textId="77777777" w:rsidR="004A344F" w:rsidRDefault="004A344F" w:rsidP="00FD15D2">
            <w:pPr>
              <w:rPr>
                <w:noProof/>
                <w:lang w:val="en-GB"/>
              </w:rPr>
            </w:pPr>
          </w:p>
          <w:p w14:paraId="2EE9555C" w14:textId="08359E63" w:rsidR="00FD15D2" w:rsidRPr="00FD15D2" w:rsidRDefault="00FD15D2" w:rsidP="00FD15D2">
            <w:pPr>
              <w:rPr>
                <w:noProof/>
                <w:lang w:val="en-GB"/>
              </w:rPr>
            </w:pPr>
            <w:r w:rsidRPr="00FD15D2">
              <w:rPr>
                <w:noProof/>
                <w:lang w:val="en-GB"/>
              </w:rPr>
              <w:t>Data management</w:t>
            </w:r>
          </w:p>
          <w:p w14:paraId="5C9F4D18" w14:textId="1D6A7789" w:rsidR="00FD15D2" w:rsidRDefault="00FD15D2">
            <w:pPr>
              <w:rPr>
                <w:noProof/>
                <w:lang w:val="en-GB"/>
              </w:rPr>
            </w:pPr>
            <w:r w:rsidRPr="00FD15D2">
              <w:rPr>
                <w:noProof/>
                <w:lang w:val="en-GB"/>
              </w:rPr>
              <w:t>Providing large amount of data of interactions between scientists/engineers and young people online</w:t>
            </w:r>
            <w:r w:rsidR="004A344F">
              <w:rPr>
                <w:noProof/>
                <w:lang w:val="en-GB"/>
              </w:rPr>
              <w:t>.</w:t>
            </w:r>
            <w:r w:rsidR="00265F48" w:rsidRPr="00265F48">
              <w:rPr>
                <w:noProof/>
                <w:lang w:val="en-GB"/>
              </w:rPr>
              <w:t> </w:t>
            </w:r>
          </w:p>
          <w:p w14:paraId="18788DC7" w14:textId="77777777" w:rsidR="004A344F" w:rsidRDefault="004A344F">
            <w:pPr>
              <w:rPr>
                <w:noProof/>
                <w:lang w:val="en-GB"/>
              </w:rPr>
            </w:pPr>
          </w:p>
          <w:p w14:paraId="63E3B7F3" w14:textId="7BB2CED7" w:rsidR="004A344F" w:rsidRDefault="004A344F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Liason with different agents: media, scientists, engineers, universities, NGOs, private companies, industry, public and private funding bodies…</w:t>
            </w:r>
          </w:p>
          <w:p w14:paraId="2C2FF960" w14:textId="77777777" w:rsidR="00FD15D2" w:rsidRDefault="00FD15D2">
            <w:pPr>
              <w:rPr>
                <w:noProof/>
                <w:lang w:val="en-GB"/>
              </w:rPr>
            </w:pPr>
          </w:p>
          <w:p w14:paraId="2C459339" w14:textId="665D8123"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end"/>
            </w:r>
            <w:bookmarkEnd w:id="20"/>
          </w:p>
          <w:p w14:paraId="042DA94F" w14:textId="77777777"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14:paraId="03D6C560" w14:textId="77777777" w:rsidTr="00D1124D">
        <w:tc>
          <w:tcPr>
            <w:tcW w:w="9212" w:type="dxa"/>
          </w:tcPr>
          <w:p w14:paraId="2AD0B1C4" w14:textId="77777777" w:rsidR="00265F48" w:rsidRPr="00772653" w:rsidRDefault="00265F48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 xml:space="preserve">Role in the project: </w:t>
            </w:r>
          </w:p>
          <w:p w14:paraId="234068AC" w14:textId="65E61404"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1" w:name="Kontrolli15"/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21"/>
            <w:r w:rsidRPr="00265F48">
              <w:rPr>
                <w:lang w:val="en-GB"/>
              </w:rPr>
              <w:t xml:space="preserve">   Research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2" w:name="Kontrolli17"/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22"/>
            <w:r w:rsidRPr="00265F48">
              <w:rPr>
                <w:lang w:val="en-GB"/>
              </w:rPr>
              <w:t xml:space="preserve">   Dissemination    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3" w:name="Kontrolli19"/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23"/>
            <w:r w:rsidRPr="00265F48">
              <w:rPr>
                <w:lang w:val="en-GB"/>
              </w:rPr>
              <w:t xml:space="preserve">   Other</w:t>
            </w:r>
          </w:p>
          <w:p w14:paraId="78FC585C" w14:textId="3928C1E7"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4" w:name="Kontrolli16"/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24"/>
            <w:r w:rsidRPr="00265F48">
              <w:rPr>
                <w:lang w:val="en-GB"/>
              </w:rPr>
              <w:t xml:space="preserve">   Training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i18"/>
            <w:r w:rsidRPr="00265F48">
              <w:rPr>
                <w:lang w:val="en-GB"/>
              </w:rPr>
              <w:instrText xml:space="preserve"> FORMCHECKBOX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end"/>
            </w:r>
            <w:bookmarkEnd w:id="25"/>
            <w:r w:rsidRPr="00265F48">
              <w:rPr>
                <w:lang w:val="en-GB"/>
              </w:rPr>
              <w:t xml:space="preserve">   Technology Development</w:t>
            </w:r>
          </w:p>
        </w:tc>
      </w:tr>
      <w:tr w:rsidR="00265F48" w:rsidRPr="00265F48" w14:paraId="068941E8" w14:textId="77777777" w:rsidTr="00D1124D">
        <w:tc>
          <w:tcPr>
            <w:tcW w:w="9212" w:type="dxa"/>
          </w:tcPr>
          <w:p w14:paraId="615EA267" w14:textId="77777777" w:rsidR="00265F48" w:rsidRPr="00265F48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idea: </w:t>
            </w:r>
            <w:r>
              <w:rPr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6" w:name="Tekst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6"/>
          </w:p>
        </w:tc>
      </w:tr>
      <w:tr w:rsidR="00772653" w:rsidRPr="00265F48" w14:paraId="7D4622F9" w14:textId="77777777" w:rsidTr="00D1124D">
        <w:tc>
          <w:tcPr>
            <w:tcW w:w="9212" w:type="dxa"/>
          </w:tcPr>
          <w:p w14:paraId="5AB217C1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description: </w:t>
            </w:r>
            <w:r>
              <w:rPr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7" w:name="Tekst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7"/>
          </w:p>
        </w:tc>
      </w:tr>
      <w:tr w:rsidR="00772653" w:rsidRPr="00265F48" w14:paraId="379482C1" w14:textId="77777777" w:rsidTr="00D1124D">
        <w:tc>
          <w:tcPr>
            <w:tcW w:w="9212" w:type="dxa"/>
          </w:tcPr>
          <w:p w14:paraId="06B89ED3" w14:textId="3CC2B33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Already experience as a Coordinator: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i20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28"/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Kontrolli21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29"/>
            <w:r>
              <w:rPr>
                <w:lang w:val="en-GB"/>
              </w:rPr>
              <w:t xml:space="preserve"> no</w:t>
            </w:r>
          </w:p>
          <w:p w14:paraId="73B1BB92" w14:textId="141146C8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As a Partner: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no</w:t>
            </w:r>
          </w:p>
          <w:p w14:paraId="0475D5B7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If “yes”, which project: </w:t>
            </w:r>
            <w:r>
              <w:rPr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0" w:name="Tekst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0"/>
          </w:p>
        </w:tc>
      </w:tr>
      <w:tr w:rsidR="00772653" w:rsidRPr="00265F48" w14:paraId="73079B9C" w14:textId="77777777" w:rsidTr="00D1124D">
        <w:tc>
          <w:tcPr>
            <w:tcW w:w="9212" w:type="dxa"/>
          </w:tcPr>
          <w:p w14:paraId="57690592" w14:textId="77777777"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Other partners in consortium already identified (with countries): </w:t>
            </w:r>
            <w:r>
              <w:rPr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1" w:name="Tekst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1"/>
          </w:p>
        </w:tc>
      </w:tr>
    </w:tbl>
    <w:p w14:paraId="05E9AD41" w14:textId="77777777" w:rsidR="00F05213" w:rsidRPr="00265F48" w:rsidRDefault="00F05213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72653" w:rsidRPr="00772653" w14:paraId="05A78994" w14:textId="77777777" w:rsidTr="00D1124D">
        <w:tc>
          <w:tcPr>
            <w:tcW w:w="9212" w:type="dxa"/>
            <w:gridSpan w:val="2"/>
            <w:shd w:val="clear" w:color="auto" w:fill="8DB3E2" w:themeFill="text2" w:themeFillTint="66"/>
          </w:tcPr>
          <w:p w14:paraId="70A85A92" w14:textId="77777777" w:rsidR="00772653" w:rsidRPr="00772653" w:rsidRDefault="00772653" w:rsidP="00772653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772653">
              <w:rPr>
                <w:b/>
                <w:sz w:val="24"/>
                <w:lang w:val="en-GB"/>
              </w:rPr>
              <w:t>TARGET COORDINATOR / PARTNER SOUGHT</w:t>
            </w:r>
          </w:p>
        </w:tc>
      </w:tr>
      <w:tr w:rsidR="00772653" w14:paraId="54ADF56F" w14:textId="77777777" w:rsidTr="00D1124D">
        <w:tc>
          <w:tcPr>
            <w:tcW w:w="4606" w:type="dxa"/>
          </w:tcPr>
          <w:p w14:paraId="0755B408" w14:textId="77777777" w:rsidR="00772653" w:rsidRPr="00772653" w:rsidRDefault="00772653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>Organisation details:</w:t>
            </w:r>
          </w:p>
        </w:tc>
        <w:tc>
          <w:tcPr>
            <w:tcW w:w="4606" w:type="dxa"/>
          </w:tcPr>
          <w:p w14:paraId="7DE85265" w14:textId="77777777" w:rsidR="00772653" w:rsidRDefault="00772653">
            <w:pPr>
              <w:rPr>
                <w:lang w:val="en-GB"/>
              </w:rPr>
            </w:pPr>
          </w:p>
        </w:tc>
      </w:tr>
      <w:tr w:rsidR="00772653" w14:paraId="41A6E514" w14:textId="77777777" w:rsidTr="00D1124D">
        <w:tc>
          <w:tcPr>
            <w:tcW w:w="4606" w:type="dxa"/>
          </w:tcPr>
          <w:p w14:paraId="30AD9032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i22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32"/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Higher education / university</w:t>
            </w:r>
          </w:p>
        </w:tc>
        <w:tc>
          <w:tcPr>
            <w:tcW w:w="4606" w:type="dxa"/>
          </w:tcPr>
          <w:p w14:paraId="0D81A516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Industry / SME</w:t>
            </w:r>
          </w:p>
        </w:tc>
      </w:tr>
      <w:tr w:rsidR="00772653" w14:paraId="67E60F1F" w14:textId="77777777" w:rsidTr="00D1124D">
        <w:tc>
          <w:tcPr>
            <w:tcW w:w="4606" w:type="dxa"/>
          </w:tcPr>
          <w:p w14:paraId="3AAF10EC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Research institution</w:t>
            </w:r>
          </w:p>
        </w:tc>
        <w:tc>
          <w:tcPr>
            <w:tcW w:w="4606" w:type="dxa"/>
          </w:tcPr>
          <w:p w14:paraId="692913B6" w14:textId="2D24C861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Other</w:t>
            </w:r>
          </w:p>
        </w:tc>
      </w:tr>
      <w:tr w:rsidR="00772653" w14:paraId="3287ECA3" w14:textId="77777777" w:rsidTr="00D1124D">
        <w:tc>
          <w:tcPr>
            <w:tcW w:w="4606" w:type="dxa"/>
          </w:tcPr>
          <w:p w14:paraId="7FDF0893" w14:textId="77777777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NGO</w:t>
            </w:r>
          </w:p>
        </w:tc>
        <w:tc>
          <w:tcPr>
            <w:tcW w:w="4606" w:type="dxa"/>
          </w:tcPr>
          <w:p w14:paraId="2A58FA52" w14:textId="140E5480" w:rsidR="00772653" w:rsidRDefault="00772653" w:rsidP="00630DC8">
            <w:pPr>
              <w:rPr>
                <w:lang w:val="en-GB"/>
              </w:rPr>
            </w:pPr>
            <w:r>
              <w:rPr>
                <w:lang w:val="en-GB"/>
              </w:rPr>
              <w:t>Please</w:t>
            </w:r>
            <w:r w:rsidR="00F31621">
              <w:rPr>
                <w:lang w:val="en-GB"/>
              </w:rPr>
              <w:t xml:space="preserve"> specify: </w:t>
            </w:r>
            <w:r w:rsidR="00F31621">
              <w:rPr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3" w:name="Tekst8"/>
            <w:r w:rsidR="00F31621">
              <w:rPr>
                <w:lang w:val="en-GB"/>
              </w:rPr>
              <w:instrText xml:space="preserve"> FORMTEXT </w:instrText>
            </w:r>
            <w:r w:rsidR="00F31621">
              <w:rPr>
                <w:lang w:val="en-GB"/>
              </w:rPr>
            </w:r>
            <w:r w:rsidR="00F31621">
              <w:rPr>
                <w:lang w:val="en-GB"/>
              </w:rPr>
              <w:fldChar w:fldCharType="separate"/>
            </w:r>
            <w:r w:rsidR="00630DC8">
              <w:rPr>
                <w:noProof/>
                <w:lang w:val="en-GB"/>
              </w:rPr>
              <w:t>Limited company</w:t>
            </w:r>
            <w:r w:rsidR="00F31621">
              <w:rPr>
                <w:lang w:val="en-GB"/>
              </w:rPr>
              <w:fldChar w:fldCharType="end"/>
            </w:r>
            <w:bookmarkEnd w:id="33"/>
          </w:p>
        </w:tc>
      </w:tr>
      <w:tr w:rsidR="00772653" w14:paraId="7EA83769" w14:textId="77777777" w:rsidTr="00D1124D">
        <w:tc>
          <w:tcPr>
            <w:tcW w:w="4606" w:type="dxa"/>
          </w:tcPr>
          <w:p w14:paraId="238E02AE" w14:textId="23F023A6"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Education</w:t>
            </w:r>
          </w:p>
        </w:tc>
        <w:tc>
          <w:tcPr>
            <w:tcW w:w="4606" w:type="dxa"/>
          </w:tcPr>
          <w:p w14:paraId="1A09A268" w14:textId="77777777" w:rsidR="00772653" w:rsidRDefault="00772653">
            <w:pPr>
              <w:rPr>
                <w:lang w:val="en-GB"/>
              </w:rPr>
            </w:pPr>
          </w:p>
        </w:tc>
      </w:tr>
      <w:tr w:rsidR="00F31621" w14:paraId="621B3A5B" w14:textId="77777777" w:rsidTr="00D1124D">
        <w:trPr>
          <w:trHeight w:val="816"/>
        </w:trPr>
        <w:tc>
          <w:tcPr>
            <w:tcW w:w="9212" w:type="dxa"/>
            <w:gridSpan w:val="2"/>
          </w:tcPr>
          <w:p w14:paraId="1662A9DD" w14:textId="77777777" w:rsidR="00F31621" w:rsidRPr="00F31621" w:rsidRDefault="00F31621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We are looking for following </w:t>
            </w:r>
            <w:r w:rsidRPr="00F31621">
              <w:rPr>
                <w:b/>
                <w:lang w:val="en-GB"/>
              </w:rPr>
              <w:t xml:space="preserve">Expertise / Competencies: </w:t>
            </w:r>
            <w:r>
              <w:rPr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4" w:name="Teks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4"/>
          </w:p>
        </w:tc>
      </w:tr>
    </w:tbl>
    <w:p w14:paraId="499AA24E" w14:textId="77777777" w:rsidR="005954E1" w:rsidRDefault="005954E1">
      <w:pPr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12"/>
      </w:tblGrid>
      <w:tr w:rsidR="00F31621" w:rsidRPr="00F31621" w14:paraId="6885AF24" w14:textId="77777777" w:rsidTr="00D1124D">
        <w:tc>
          <w:tcPr>
            <w:tcW w:w="9212" w:type="dxa"/>
            <w:shd w:val="clear" w:color="auto" w:fill="8DB3E2" w:themeFill="text2" w:themeFillTint="66"/>
          </w:tcPr>
          <w:p w14:paraId="4C515DBB" w14:textId="77777777" w:rsidR="00F31621" w:rsidRPr="00F31621" w:rsidRDefault="00F31621" w:rsidP="00F31621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F31621">
              <w:rPr>
                <w:b/>
                <w:sz w:val="24"/>
                <w:lang w:val="en-GB"/>
              </w:rPr>
              <w:t>CONTACT DETAILS</w:t>
            </w:r>
          </w:p>
        </w:tc>
      </w:tr>
      <w:tr w:rsidR="00F31621" w14:paraId="7B880486" w14:textId="77777777" w:rsidTr="00D1124D">
        <w:tc>
          <w:tcPr>
            <w:tcW w:w="9212" w:type="dxa"/>
          </w:tcPr>
          <w:p w14:paraId="6B9CDA9B" w14:textId="77777777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Contact Person: </w:t>
            </w:r>
          </w:p>
          <w:p w14:paraId="7B7B670A" w14:textId="6F022A4E" w:rsidR="00DF48F5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Name: </w:t>
            </w:r>
            <w:r>
              <w:rPr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35" w:name="Teks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30DC8">
              <w:rPr>
                <w:lang w:val="en-GB"/>
              </w:rPr>
              <w:t>Ángela Monasor Pacual</w:t>
            </w:r>
            <w:r>
              <w:rPr>
                <w:lang w:val="en-GB"/>
              </w:rPr>
              <w:fldChar w:fldCharType="end"/>
            </w:r>
            <w:bookmarkEnd w:id="35"/>
          </w:p>
          <w:p w14:paraId="482CD8DA" w14:textId="35952261"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6" w:name="Kontrolli23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36"/>
            <w:r>
              <w:rPr>
                <w:lang w:val="en-GB"/>
              </w:rPr>
              <w:t xml:space="preserve">   Ms   </w:t>
            </w:r>
            <w:r>
              <w:rPr>
                <w:lang w:val="en-GB"/>
              </w:rPr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i24"/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37"/>
            <w:proofErr w:type="gramStart"/>
            <w:r>
              <w:rPr>
                <w:lang w:val="en-GB"/>
              </w:rPr>
              <w:t xml:space="preserve">   Mr</w:t>
            </w:r>
            <w:proofErr w:type="gramEnd"/>
            <w:r>
              <w:rPr>
                <w:lang w:val="en-GB"/>
              </w:rPr>
              <w:t xml:space="preserve"> </w:t>
            </w:r>
          </w:p>
        </w:tc>
      </w:tr>
      <w:tr w:rsidR="00F31621" w14:paraId="43A23B28" w14:textId="77777777" w:rsidTr="00D1124D">
        <w:tc>
          <w:tcPr>
            <w:tcW w:w="9212" w:type="dxa"/>
          </w:tcPr>
          <w:p w14:paraId="2C228703" w14:textId="2E4A86A2" w:rsidR="00F31621" w:rsidRDefault="00F31621" w:rsidP="00630DC8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Organisation: </w:t>
            </w:r>
            <w:r>
              <w:rPr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8" w:name="Tekst1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30DC8">
              <w:rPr>
                <w:noProof/>
                <w:lang w:val="en-GB"/>
              </w:rPr>
              <w:t>Kialo Comunicación y Divulgación Innovadora SL</w:t>
            </w:r>
            <w:r>
              <w:rPr>
                <w:lang w:val="en-GB"/>
              </w:rPr>
              <w:fldChar w:fldCharType="end"/>
            </w:r>
            <w:bookmarkEnd w:id="38"/>
          </w:p>
        </w:tc>
      </w:tr>
      <w:tr w:rsidR="00F31621" w14:paraId="222976BA" w14:textId="77777777" w:rsidTr="00D1124D">
        <w:tc>
          <w:tcPr>
            <w:tcW w:w="9212" w:type="dxa"/>
          </w:tcPr>
          <w:p w14:paraId="41C448CB" w14:textId="1704FCC5" w:rsidR="00F31621" w:rsidRDefault="00F31621" w:rsidP="00630DC8">
            <w:pPr>
              <w:rPr>
                <w:lang w:val="en-GB"/>
              </w:rPr>
            </w:pPr>
            <w:r>
              <w:rPr>
                <w:lang w:val="en-GB"/>
              </w:rPr>
              <w:t xml:space="preserve">Address: </w:t>
            </w:r>
            <w:r>
              <w:rPr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39" w:name="Tekst1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30DC8">
              <w:rPr>
                <w:noProof/>
                <w:lang w:val="en-GB"/>
              </w:rPr>
              <w:t>C/ León, 4</w:t>
            </w:r>
            <w:r>
              <w:rPr>
                <w:lang w:val="en-GB"/>
              </w:rPr>
              <w:fldChar w:fldCharType="end"/>
            </w:r>
            <w:bookmarkEnd w:id="39"/>
          </w:p>
        </w:tc>
      </w:tr>
      <w:tr w:rsidR="00F31621" w14:paraId="7CBBCC4E" w14:textId="77777777" w:rsidTr="00D1124D">
        <w:tc>
          <w:tcPr>
            <w:tcW w:w="9212" w:type="dxa"/>
          </w:tcPr>
          <w:p w14:paraId="2BBC9563" w14:textId="61311A8D" w:rsidR="00F31621" w:rsidRDefault="00F31621" w:rsidP="00630DC8">
            <w:pPr>
              <w:rPr>
                <w:lang w:val="en-GB"/>
              </w:rPr>
            </w:pPr>
            <w:r>
              <w:rPr>
                <w:lang w:val="en-GB"/>
              </w:rPr>
              <w:t xml:space="preserve">Postal code: </w:t>
            </w:r>
            <w:r>
              <w:rPr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40" w:name="Tekst1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30DC8">
              <w:rPr>
                <w:noProof/>
                <w:lang w:val="en-GB"/>
              </w:rPr>
              <w:t>49690</w:t>
            </w:r>
            <w:r>
              <w:rPr>
                <w:lang w:val="en-GB"/>
              </w:rPr>
              <w:fldChar w:fldCharType="end"/>
            </w:r>
            <w:bookmarkEnd w:id="40"/>
          </w:p>
        </w:tc>
      </w:tr>
      <w:tr w:rsidR="00F31621" w14:paraId="65A4C353" w14:textId="77777777" w:rsidTr="00D1124D">
        <w:tc>
          <w:tcPr>
            <w:tcW w:w="9212" w:type="dxa"/>
          </w:tcPr>
          <w:p w14:paraId="4B99C844" w14:textId="6F7D8F5E" w:rsidR="00F31621" w:rsidRDefault="00F31621" w:rsidP="00630DC8">
            <w:pPr>
              <w:rPr>
                <w:lang w:val="en-GB"/>
              </w:rPr>
            </w:pPr>
            <w:r>
              <w:rPr>
                <w:lang w:val="en-GB"/>
              </w:rPr>
              <w:t xml:space="preserve">City: </w:t>
            </w:r>
            <w:r>
              <w:rPr>
                <w:lang w:val="en-GB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1" w:name="Tekst1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30DC8">
              <w:rPr>
                <w:noProof/>
                <w:lang w:val="en-GB"/>
              </w:rPr>
              <w:t>San Cristóbal de Entreviñas</w:t>
            </w:r>
            <w:r>
              <w:rPr>
                <w:lang w:val="en-GB"/>
              </w:rPr>
              <w:fldChar w:fldCharType="end"/>
            </w:r>
            <w:bookmarkEnd w:id="41"/>
          </w:p>
        </w:tc>
      </w:tr>
      <w:tr w:rsidR="00F31621" w14:paraId="26470285" w14:textId="77777777" w:rsidTr="00D1124D">
        <w:tc>
          <w:tcPr>
            <w:tcW w:w="9212" w:type="dxa"/>
          </w:tcPr>
          <w:p w14:paraId="7CE63332" w14:textId="773A672A" w:rsidR="00F31621" w:rsidRDefault="00F31621" w:rsidP="00630DC8">
            <w:pPr>
              <w:rPr>
                <w:lang w:val="en-GB"/>
              </w:rPr>
            </w:pPr>
            <w:r>
              <w:rPr>
                <w:lang w:val="en-GB"/>
              </w:rPr>
              <w:t xml:space="preserve">Country: </w:t>
            </w:r>
            <w:r>
              <w:rPr>
                <w:lang w:val="en-GB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42" w:name="Tekst1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30DC8">
              <w:rPr>
                <w:noProof/>
                <w:lang w:val="en-GB"/>
              </w:rPr>
              <w:t>Spain</w:t>
            </w:r>
            <w:r>
              <w:rPr>
                <w:lang w:val="en-GB"/>
              </w:rPr>
              <w:fldChar w:fldCharType="end"/>
            </w:r>
            <w:bookmarkEnd w:id="42"/>
          </w:p>
        </w:tc>
      </w:tr>
      <w:tr w:rsidR="00F31621" w14:paraId="4B3F51B4" w14:textId="77777777" w:rsidTr="00D1124D">
        <w:tc>
          <w:tcPr>
            <w:tcW w:w="9212" w:type="dxa"/>
          </w:tcPr>
          <w:p w14:paraId="0D387DD0" w14:textId="292C9AA4" w:rsidR="00F31621" w:rsidRDefault="00F31621" w:rsidP="00630DC8">
            <w:pPr>
              <w:rPr>
                <w:lang w:val="en-GB"/>
              </w:rPr>
            </w:pPr>
            <w:r>
              <w:rPr>
                <w:lang w:val="en-GB"/>
              </w:rPr>
              <w:t xml:space="preserve">Phone: </w:t>
            </w:r>
            <w:r>
              <w:rPr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43" w:name="Tekst1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30DC8">
              <w:rPr>
                <w:noProof/>
                <w:lang w:val="en-GB"/>
              </w:rPr>
              <w:t>+34 626 888 968</w:t>
            </w:r>
            <w:r>
              <w:rPr>
                <w:lang w:val="en-GB"/>
              </w:rPr>
              <w:fldChar w:fldCharType="end"/>
            </w:r>
            <w:bookmarkEnd w:id="43"/>
          </w:p>
        </w:tc>
      </w:tr>
      <w:tr w:rsidR="00F31621" w14:paraId="25A4DA9F" w14:textId="77777777" w:rsidTr="00D1124D">
        <w:tc>
          <w:tcPr>
            <w:tcW w:w="9212" w:type="dxa"/>
          </w:tcPr>
          <w:p w14:paraId="572E489F" w14:textId="44466DB0" w:rsidR="00F31621" w:rsidRDefault="00F31621" w:rsidP="00630DC8">
            <w:pPr>
              <w:rPr>
                <w:lang w:val="en-GB"/>
              </w:rPr>
            </w:pPr>
            <w:r>
              <w:rPr>
                <w:lang w:val="en-GB"/>
              </w:rPr>
              <w:t xml:space="preserve">Email: </w:t>
            </w:r>
            <w:r>
              <w:rPr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44" w:name="Tekst1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30DC8">
              <w:rPr>
                <w:noProof/>
                <w:lang w:val="en-GB"/>
              </w:rPr>
              <w:t>hola@kialodivulga.es</w:t>
            </w:r>
            <w:r>
              <w:rPr>
                <w:lang w:val="en-GB"/>
              </w:rPr>
              <w:fldChar w:fldCharType="end"/>
            </w:r>
            <w:bookmarkEnd w:id="44"/>
          </w:p>
        </w:tc>
      </w:tr>
      <w:tr w:rsidR="00F31621" w14:paraId="5246AB76" w14:textId="77777777" w:rsidTr="00D1124D">
        <w:tc>
          <w:tcPr>
            <w:tcW w:w="9212" w:type="dxa"/>
          </w:tcPr>
          <w:p w14:paraId="4063DDF4" w14:textId="3C19FAB7" w:rsidR="00F31621" w:rsidRDefault="00F31621" w:rsidP="00630DC8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 web address: </w:t>
            </w:r>
            <w:r w:rsidR="00D1124D">
              <w:rPr>
                <w:lang w:val="en-GB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45" w:name="Tekst18"/>
            <w:r w:rsidR="00D1124D">
              <w:rPr>
                <w:lang w:val="en-GB"/>
              </w:rPr>
              <w:instrText xml:space="preserve"> FORMTEXT </w:instrText>
            </w:r>
            <w:r w:rsidR="00D1124D">
              <w:rPr>
                <w:lang w:val="en-GB"/>
              </w:rPr>
            </w:r>
            <w:r w:rsidR="00D1124D">
              <w:rPr>
                <w:lang w:val="en-GB"/>
              </w:rPr>
              <w:fldChar w:fldCharType="separate"/>
            </w:r>
            <w:r w:rsidR="00630DC8">
              <w:rPr>
                <w:noProof/>
                <w:lang w:val="en-GB"/>
              </w:rPr>
              <w:t>kialodivulga.es</w:t>
            </w:r>
            <w:r w:rsidR="005B5608">
              <w:rPr>
                <w:noProof/>
                <w:lang w:val="en-GB"/>
              </w:rPr>
              <w:t>; somoscientificos.es</w:t>
            </w:r>
            <w:r w:rsidR="00D1124D">
              <w:rPr>
                <w:lang w:val="en-GB"/>
              </w:rPr>
              <w:fldChar w:fldCharType="end"/>
            </w:r>
            <w:bookmarkEnd w:id="45"/>
          </w:p>
        </w:tc>
      </w:tr>
      <w:tr w:rsidR="00D1124D" w14:paraId="5A300525" w14:textId="77777777" w:rsidTr="00D1124D">
        <w:tc>
          <w:tcPr>
            <w:tcW w:w="9212" w:type="dxa"/>
          </w:tcPr>
          <w:p w14:paraId="7C2CB531" w14:textId="63F0D764" w:rsidR="00D1124D" w:rsidRDefault="00D1124D" w:rsidP="006A7541">
            <w:pPr>
              <w:rPr>
                <w:lang w:val="en-GB"/>
              </w:rPr>
            </w:pPr>
            <w:r>
              <w:rPr>
                <w:lang w:val="en-GB"/>
              </w:rPr>
              <w:t xml:space="preserve">Short profile of the Organisation: </w:t>
            </w:r>
            <w:r>
              <w:rPr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6" w:name="Tekst1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A7541">
              <w:rPr>
                <w:noProof/>
                <w:lang w:val="en-GB"/>
              </w:rPr>
              <w:t>Kialo is a young Spanish company created to offer innovative ways to communicate science. We specilise on interactive online science education activities, but we also organise, implement &amp;</w:t>
            </w:r>
            <w:bookmarkStart w:id="47" w:name="_GoBack"/>
            <w:bookmarkEnd w:id="47"/>
            <w:r w:rsidR="006A7541">
              <w:rPr>
                <w:noProof/>
                <w:lang w:val="en-GB"/>
              </w:rPr>
              <w:t xml:space="preserve"> evaluate hands-on workshops, and produce a variety of materials to communicate science: short film documentaries, radio podcasts, articles, press realeases… We manage science related social media, and deliver science communication training seminars for teachers and other felow professionals.  </w:t>
            </w:r>
            <w:r>
              <w:rPr>
                <w:lang w:val="en-GB"/>
              </w:rPr>
              <w:fldChar w:fldCharType="end"/>
            </w:r>
            <w:bookmarkEnd w:id="46"/>
          </w:p>
        </w:tc>
      </w:tr>
    </w:tbl>
    <w:p w14:paraId="7F424F74" w14:textId="77777777" w:rsidR="00F31621" w:rsidRDefault="00F31621">
      <w:pPr>
        <w:rPr>
          <w:lang w:val="en-GB"/>
        </w:rPr>
      </w:pPr>
    </w:p>
    <w:p w14:paraId="2DEF0E60" w14:textId="5A12B740" w:rsidR="00D1124D" w:rsidRDefault="00D1124D">
      <w:pPr>
        <w:rPr>
          <w:lang w:val="en-GB"/>
        </w:rPr>
      </w:pPr>
      <w:r w:rsidRPr="00DF48F5">
        <w:rPr>
          <w:b/>
          <w:lang w:val="en-GB"/>
        </w:rPr>
        <w:t>Date:</w:t>
      </w:r>
      <w:r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48" w:name="Tekst20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4A344F">
        <w:rPr>
          <w:noProof/>
          <w:lang w:val="en-GB"/>
        </w:rPr>
        <w:t>21/02/18</w:t>
      </w:r>
      <w:r>
        <w:rPr>
          <w:lang w:val="en-GB"/>
        </w:rPr>
        <w:fldChar w:fldCharType="end"/>
      </w:r>
      <w:bookmarkEnd w:id="48"/>
    </w:p>
    <w:p w14:paraId="47074ED1" w14:textId="2D23BC7F" w:rsidR="00897230" w:rsidRDefault="00897230" w:rsidP="00897230">
      <w:pPr>
        <w:rPr>
          <w:lang w:val="en-GB"/>
        </w:rPr>
      </w:pPr>
      <w:r w:rsidRPr="00DF48F5">
        <w:rPr>
          <w:b/>
          <w:lang w:val="en-GB"/>
        </w:rPr>
        <w:t>The offer is valid until:</w:t>
      </w:r>
      <w:r w:rsidRPr="00265F48">
        <w:rPr>
          <w:lang w:val="en-GB"/>
        </w:rPr>
        <w:t xml:space="preserve"> </w:t>
      </w:r>
      <w:r w:rsidRPr="00265F48">
        <w:rPr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9" w:name="Tekst2"/>
      <w:r w:rsidRPr="00265F48">
        <w:rPr>
          <w:lang w:val="en-GB"/>
        </w:rPr>
        <w:instrText xml:space="preserve"> FORMTEXT </w:instrText>
      </w:r>
      <w:r w:rsidRPr="00265F48">
        <w:rPr>
          <w:lang w:val="en-GB"/>
        </w:rPr>
      </w:r>
      <w:r w:rsidRPr="00265F48">
        <w:rPr>
          <w:lang w:val="en-GB"/>
        </w:rPr>
        <w:fldChar w:fldCharType="separate"/>
      </w:r>
      <w:r w:rsidR="004A344F">
        <w:rPr>
          <w:lang w:val="en-GB"/>
        </w:rPr>
        <w:t>31/12/2022</w:t>
      </w:r>
      <w:r w:rsidRPr="00265F48">
        <w:rPr>
          <w:lang w:val="en-GB"/>
        </w:rPr>
        <w:fldChar w:fldCharType="end"/>
      </w:r>
      <w:bookmarkEnd w:id="49"/>
    </w:p>
    <w:p w14:paraId="7E678EE0" w14:textId="77777777" w:rsidR="00897230" w:rsidRDefault="00897230">
      <w:pPr>
        <w:rPr>
          <w:lang w:val="en-GB"/>
        </w:rPr>
      </w:pPr>
    </w:p>
    <w:p w14:paraId="65E1173E" w14:textId="77777777" w:rsidR="00D1124D" w:rsidRDefault="00D1124D">
      <w:pPr>
        <w:rPr>
          <w:lang w:val="en-GB"/>
        </w:rPr>
      </w:pPr>
      <w:r>
        <w:rPr>
          <w:lang w:val="en-GB"/>
        </w:rPr>
        <w:t xml:space="preserve">I agree with publication of my contact data on “Science with and for Society” network website </w:t>
      </w:r>
    </w:p>
    <w:p w14:paraId="074586B6" w14:textId="79B1D4A2" w:rsidR="00D1124D" w:rsidRDefault="00D1124D">
      <w:pPr>
        <w:rPr>
          <w:lang w:val="en-GB"/>
        </w:rPr>
      </w:pPr>
      <w:r>
        <w:rPr>
          <w:lang w:val="en-GB"/>
        </w:rPr>
        <w:fldChar w:fldCharType="begin">
          <w:ffData>
            <w:name w:val="Kontrolli2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0" w:name="Kontrolli25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50"/>
      <w:r>
        <w:rPr>
          <w:lang w:val="en-GB"/>
        </w:rPr>
        <w:t xml:space="preserve">   YES        </w:t>
      </w:r>
      <w:r>
        <w:rPr>
          <w:lang w:val="en-GB"/>
        </w:rPr>
        <w:fldChar w:fldCharType="begin">
          <w:ffData>
            <w:name w:val="Kontrolli2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i26"/>
      <w:r>
        <w:rPr>
          <w:lang w:val="en-GB"/>
        </w:rPr>
        <w:instrText xml:space="preserve"> FORMCHECKBOX </w:instrText>
      </w:r>
      <w:r>
        <w:rPr>
          <w:lang w:val="en-GB"/>
        </w:rPr>
      </w:r>
      <w:r>
        <w:rPr>
          <w:lang w:val="en-GB"/>
        </w:rPr>
        <w:fldChar w:fldCharType="end"/>
      </w:r>
      <w:bookmarkEnd w:id="51"/>
      <w:r>
        <w:rPr>
          <w:lang w:val="en-GB"/>
        </w:rPr>
        <w:t xml:space="preserve">   NO</w:t>
      </w:r>
    </w:p>
    <w:p w14:paraId="114D97C9" w14:textId="77777777" w:rsidR="00D1124D" w:rsidRPr="00314D04" w:rsidRDefault="00D1124D">
      <w:pPr>
        <w:rPr>
          <w:b/>
          <w:lang w:val="en-GB"/>
        </w:rPr>
      </w:pPr>
      <w:r w:rsidRPr="00314D04">
        <w:rPr>
          <w:b/>
          <w:lang w:val="en-GB"/>
        </w:rPr>
        <w:t xml:space="preserve">PLEASE FILL THE FORM AND RETURN IT TO YOUR </w:t>
      </w:r>
      <w:r w:rsidR="00314D04">
        <w:rPr>
          <w:b/>
          <w:lang w:val="en-GB"/>
        </w:rPr>
        <w:t xml:space="preserve">HORISON 2020 </w:t>
      </w:r>
      <w:r w:rsidRPr="00314D04">
        <w:rPr>
          <w:b/>
          <w:lang w:val="en-GB"/>
        </w:rPr>
        <w:t>NATIONAL CONTACT POINT FOR SCIENCE WITH AND FOR SOCIETY</w:t>
      </w:r>
      <w:r w:rsidR="00314D04">
        <w:rPr>
          <w:b/>
          <w:lang w:val="en-GB"/>
        </w:rPr>
        <w:t>.</w:t>
      </w:r>
    </w:p>
    <w:sectPr w:rsidR="00D1124D" w:rsidRPr="00314D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A9777" w14:textId="77777777" w:rsidR="0033181D" w:rsidRDefault="0033181D" w:rsidP="00F05213">
      <w:pPr>
        <w:spacing w:after="0" w:line="240" w:lineRule="auto"/>
      </w:pPr>
      <w:r>
        <w:separator/>
      </w:r>
    </w:p>
  </w:endnote>
  <w:endnote w:type="continuationSeparator" w:id="0">
    <w:p w14:paraId="021B4E1B" w14:textId="77777777" w:rsidR="0033181D" w:rsidRDefault="0033181D" w:rsidP="00F0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E86BF" w14:textId="77777777" w:rsidR="0033181D" w:rsidRDefault="0033181D" w:rsidP="00F05213">
    <w:pPr>
      <w:pStyle w:val="Footer"/>
      <w:pBdr>
        <w:top w:val="single" w:sz="4" w:space="1" w:color="002060"/>
      </w:pBdr>
      <w:jc w:val="center"/>
    </w:pPr>
    <w:r>
      <w:rPr>
        <w:noProof/>
        <w:lang w:val="en-US"/>
      </w:rPr>
      <w:drawing>
        <wp:inline distT="0" distB="0" distL="0" distR="0" wp14:anchorId="09007F2C" wp14:editId="731B7D25">
          <wp:extent cx="1520041" cy="459719"/>
          <wp:effectExtent l="0" t="0" r="4445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46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4BF2D" w14:textId="77777777" w:rsidR="0033181D" w:rsidRDefault="0033181D" w:rsidP="00F05213">
      <w:pPr>
        <w:spacing w:after="0" w:line="240" w:lineRule="auto"/>
      </w:pPr>
      <w:r>
        <w:separator/>
      </w:r>
    </w:p>
  </w:footnote>
  <w:footnote w:type="continuationSeparator" w:id="0">
    <w:p w14:paraId="620226C9" w14:textId="77777777" w:rsidR="0033181D" w:rsidRDefault="0033181D" w:rsidP="00F0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9E195" w14:textId="77777777" w:rsidR="0033181D" w:rsidRDefault="0033181D" w:rsidP="00F05213">
    <w:pPr>
      <w:pStyle w:val="Header"/>
      <w:pBdr>
        <w:bottom w:val="single" w:sz="4" w:space="1" w:color="002060"/>
      </w:pBdr>
      <w:jc w:val="center"/>
    </w:pPr>
    <w:r>
      <w:rPr>
        <w:noProof/>
        <w:lang w:val="en-US"/>
      </w:rPr>
      <w:drawing>
        <wp:inline distT="0" distB="0" distL="0" distR="0" wp14:anchorId="0C3F9E91" wp14:editId="7FB2CA1C">
          <wp:extent cx="1177747" cy="798539"/>
          <wp:effectExtent l="0" t="0" r="3810" b="1905"/>
          <wp:docPr id="1" name="Pilt 1" descr="sis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n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687" cy="80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840"/>
    <w:multiLevelType w:val="hybridMultilevel"/>
    <w:tmpl w:val="042C5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F7169"/>
    <w:multiLevelType w:val="hybridMultilevel"/>
    <w:tmpl w:val="1C2058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F3C40"/>
    <w:multiLevelType w:val="hybridMultilevel"/>
    <w:tmpl w:val="71369B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13"/>
    <w:rsid w:val="00033DFB"/>
    <w:rsid w:val="00055D13"/>
    <w:rsid w:val="00091EA3"/>
    <w:rsid w:val="000C72C1"/>
    <w:rsid w:val="000F54C5"/>
    <w:rsid w:val="00105A2F"/>
    <w:rsid w:val="001B4A2F"/>
    <w:rsid w:val="002143FD"/>
    <w:rsid w:val="00227F4B"/>
    <w:rsid w:val="00265F48"/>
    <w:rsid w:val="002E6CCB"/>
    <w:rsid w:val="00314D04"/>
    <w:rsid w:val="0033181D"/>
    <w:rsid w:val="00405D42"/>
    <w:rsid w:val="00441743"/>
    <w:rsid w:val="0046702E"/>
    <w:rsid w:val="004A344F"/>
    <w:rsid w:val="005456D6"/>
    <w:rsid w:val="00590190"/>
    <w:rsid w:val="005954E1"/>
    <w:rsid w:val="005B5608"/>
    <w:rsid w:val="005C56CE"/>
    <w:rsid w:val="005E158C"/>
    <w:rsid w:val="00630DC8"/>
    <w:rsid w:val="006A7541"/>
    <w:rsid w:val="00735ACF"/>
    <w:rsid w:val="00760552"/>
    <w:rsid w:val="00763F46"/>
    <w:rsid w:val="00772653"/>
    <w:rsid w:val="00841A42"/>
    <w:rsid w:val="00855891"/>
    <w:rsid w:val="008640F7"/>
    <w:rsid w:val="00893087"/>
    <w:rsid w:val="00897230"/>
    <w:rsid w:val="008D1E81"/>
    <w:rsid w:val="00AD05A4"/>
    <w:rsid w:val="00B006EB"/>
    <w:rsid w:val="00B14897"/>
    <w:rsid w:val="00B15B23"/>
    <w:rsid w:val="00BC3C8E"/>
    <w:rsid w:val="00C5632F"/>
    <w:rsid w:val="00CC0D5D"/>
    <w:rsid w:val="00CF5F6B"/>
    <w:rsid w:val="00D1124D"/>
    <w:rsid w:val="00D22886"/>
    <w:rsid w:val="00D568F5"/>
    <w:rsid w:val="00DF48F5"/>
    <w:rsid w:val="00E01E7B"/>
    <w:rsid w:val="00E84149"/>
    <w:rsid w:val="00F05213"/>
    <w:rsid w:val="00F31621"/>
    <w:rsid w:val="00FD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DE7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13"/>
  </w:style>
  <w:style w:type="paragraph" w:styleId="Footer">
    <w:name w:val="footer"/>
    <w:basedOn w:val="Normal"/>
    <w:link w:val="Foot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13"/>
  </w:style>
  <w:style w:type="paragraph" w:styleId="BalloonText">
    <w:name w:val="Balloon Text"/>
    <w:basedOn w:val="Normal"/>
    <w:link w:val="BalloonTextChar"/>
    <w:uiPriority w:val="99"/>
    <w:semiHidden/>
    <w:unhideWhenUsed/>
    <w:rsid w:val="00F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5F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5F48"/>
    <w:rPr>
      <w:color w:val="808080"/>
    </w:rPr>
  </w:style>
  <w:style w:type="paragraph" w:customStyle="1" w:styleId="HeadingThree">
    <w:name w:val="HeadingThree"/>
    <w:basedOn w:val="Heading3"/>
    <w:next w:val="Normal"/>
    <w:link w:val="HeadingThreeChar"/>
    <w:qFormat/>
    <w:rsid w:val="00AD05A4"/>
    <w:pPr>
      <w:spacing w:before="240" w:after="240"/>
      <w:jc w:val="both"/>
    </w:pPr>
    <w:rPr>
      <w:rFonts w:ascii="Times New Roman" w:hAnsi="Times New Roman" w:cs="Times New Roman"/>
      <w:sz w:val="24"/>
      <w:szCs w:val="28"/>
      <w:lang w:val="en-GB" w:eastAsia="en-GB"/>
    </w:rPr>
  </w:style>
  <w:style w:type="character" w:customStyle="1" w:styleId="HeadingThreeChar">
    <w:name w:val="HeadingThree Char"/>
    <w:basedOn w:val="Heading3Char"/>
    <w:link w:val="HeadingThree"/>
    <w:rsid w:val="00AD05A4"/>
    <w:rPr>
      <w:rFonts w:ascii="Times New Roman" w:eastAsiaTheme="majorEastAsia" w:hAnsi="Times New Roman" w:cs="Times New Roman"/>
      <w:b/>
      <w:bCs/>
      <w:color w:val="4F81BD" w:themeColor="accent1"/>
      <w:sz w:val="24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13"/>
  </w:style>
  <w:style w:type="paragraph" w:styleId="Footer">
    <w:name w:val="footer"/>
    <w:basedOn w:val="Normal"/>
    <w:link w:val="FooterChar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13"/>
  </w:style>
  <w:style w:type="paragraph" w:styleId="BalloonText">
    <w:name w:val="Balloon Text"/>
    <w:basedOn w:val="Normal"/>
    <w:link w:val="BalloonTextChar"/>
    <w:uiPriority w:val="99"/>
    <w:semiHidden/>
    <w:unhideWhenUsed/>
    <w:rsid w:val="00F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5F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5F48"/>
    <w:rPr>
      <w:color w:val="808080"/>
    </w:rPr>
  </w:style>
  <w:style w:type="paragraph" w:customStyle="1" w:styleId="HeadingThree">
    <w:name w:val="HeadingThree"/>
    <w:basedOn w:val="Heading3"/>
    <w:next w:val="Normal"/>
    <w:link w:val="HeadingThreeChar"/>
    <w:qFormat/>
    <w:rsid w:val="00AD05A4"/>
    <w:pPr>
      <w:spacing w:before="240" w:after="240"/>
      <w:jc w:val="both"/>
    </w:pPr>
    <w:rPr>
      <w:rFonts w:ascii="Times New Roman" w:hAnsi="Times New Roman" w:cs="Times New Roman"/>
      <w:sz w:val="24"/>
      <w:szCs w:val="28"/>
      <w:lang w:val="en-GB" w:eastAsia="en-GB"/>
    </w:rPr>
  </w:style>
  <w:style w:type="character" w:customStyle="1" w:styleId="HeadingThreeChar">
    <w:name w:val="HeadingThree Char"/>
    <w:basedOn w:val="Heading3Char"/>
    <w:link w:val="HeadingThree"/>
    <w:rsid w:val="00AD05A4"/>
    <w:rPr>
      <w:rFonts w:ascii="Times New Roman" w:eastAsiaTheme="majorEastAsia" w:hAnsi="Times New Roman" w:cs="Times New Roman"/>
      <w:b/>
      <w:bCs/>
      <w:color w:val="4F81BD" w:themeColor="accent1"/>
      <w:sz w:val="24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5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D582-4E68-194D-8F51-2256B57B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5906</Characters>
  <Application>Microsoft Macintosh Word</Application>
  <DocSecurity>0</DocSecurity>
  <Lines>49</Lines>
  <Paragraphs>13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Tuisk</dc:creator>
  <cp:lastModifiedBy>Angela</cp:lastModifiedBy>
  <cp:revision>2</cp:revision>
  <dcterms:created xsi:type="dcterms:W3CDTF">2018-02-21T14:34:00Z</dcterms:created>
  <dcterms:modified xsi:type="dcterms:W3CDTF">2018-02-21T14:34:00Z</dcterms:modified>
</cp:coreProperties>
</file>